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888" w:rsidRPr="001B5040" w:rsidRDefault="009E7888" w:rsidP="009E7888">
      <w:pPr>
        <w:pStyle w:val="Bezproreda"/>
        <w:rPr>
          <w:rFonts w:cstheme="minorHAnsi"/>
          <w:color w:val="002060"/>
          <w:sz w:val="24"/>
          <w:szCs w:val="24"/>
        </w:rPr>
      </w:pPr>
      <w:r w:rsidRPr="001B5040">
        <w:rPr>
          <w:rFonts w:cstheme="minorHAnsi"/>
          <w:b/>
          <w:noProof/>
          <w:color w:val="002060"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54E94413" wp14:editId="13E57AD3">
            <wp:simplePos x="0" y="0"/>
            <wp:positionH relativeFrom="margin">
              <wp:posOffset>2977515</wp:posOffset>
            </wp:positionH>
            <wp:positionV relativeFrom="paragraph">
              <wp:posOffset>9525</wp:posOffset>
            </wp:positionV>
            <wp:extent cx="3288995" cy="628650"/>
            <wp:effectExtent l="0" t="0" r="698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A NOVI JP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99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5040">
        <w:rPr>
          <w:rFonts w:cstheme="minorHAnsi"/>
          <w:color w:val="002060"/>
          <w:sz w:val="24"/>
          <w:szCs w:val="24"/>
        </w:rPr>
        <w:t>REPUBLIKA HRVATSKA</w:t>
      </w:r>
    </w:p>
    <w:p w:rsidR="009E7888" w:rsidRPr="001B5040" w:rsidRDefault="009E7888" w:rsidP="009E7888">
      <w:pPr>
        <w:pStyle w:val="Bezproreda"/>
        <w:rPr>
          <w:rFonts w:cstheme="minorHAnsi"/>
          <w:color w:val="002060"/>
          <w:sz w:val="24"/>
          <w:szCs w:val="24"/>
        </w:rPr>
      </w:pPr>
      <w:r w:rsidRPr="001B5040">
        <w:rPr>
          <w:rFonts w:cstheme="minorHAnsi"/>
          <w:color w:val="002060"/>
          <w:sz w:val="24"/>
          <w:szCs w:val="24"/>
        </w:rPr>
        <w:t>MEĐIMURSKA ŽUPANIJA</w:t>
      </w:r>
    </w:p>
    <w:p w:rsidR="009E7888" w:rsidRPr="001B5040" w:rsidRDefault="009E7888" w:rsidP="009E7888">
      <w:pPr>
        <w:pStyle w:val="Bezproreda"/>
        <w:rPr>
          <w:rFonts w:cstheme="minorHAnsi"/>
          <w:b/>
          <w:color w:val="002060"/>
          <w:sz w:val="24"/>
          <w:szCs w:val="24"/>
        </w:rPr>
      </w:pPr>
      <w:r w:rsidRPr="001B5040">
        <w:rPr>
          <w:rFonts w:cstheme="minorHAnsi"/>
          <w:b/>
          <w:color w:val="002060"/>
          <w:sz w:val="24"/>
          <w:szCs w:val="24"/>
        </w:rPr>
        <w:t>UMJETNIČKA ŠKOLA</w:t>
      </w:r>
    </w:p>
    <w:p w:rsidR="009E7888" w:rsidRPr="001B5040" w:rsidRDefault="009E7888" w:rsidP="009E7888">
      <w:pPr>
        <w:pStyle w:val="Bezproreda"/>
        <w:rPr>
          <w:rFonts w:cstheme="minorHAnsi"/>
          <w:b/>
          <w:color w:val="002060"/>
          <w:sz w:val="24"/>
          <w:szCs w:val="24"/>
        </w:rPr>
      </w:pPr>
      <w:r w:rsidRPr="001B5040">
        <w:rPr>
          <w:rFonts w:cstheme="minorHAnsi"/>
          <w:b/>
          <w:color w:val="002060"/>
          <w:sz w:val="24"/>
          <w:szCs w:val="24"/>
        </w:rPr>
        <w:t>MIROSLAV MAGDALENIĆ ČAKOVEC</w:t>
      </w:r>
    </w:p>
    <w:p w:rsidR="009E7888" w:rsidRPr="001B5040" w:rsidRDefault="009E7888" w:rsidP="009E7888">
      <w:pPr>
        <w:pStyle w:val="Bezproreda"/>
        <w:rPr>
          <w:rFonts w:cstheme="minorHAnsi"/>
          <w:b/>
          <w:color w:val="002060"/>
          <w:sz w:val="24"/>
          <w:szCs w:val="24"/>
        </w:rPr>
      </w:pPr>
      <w:r w:rsidRPr="001B5040">
        <w:rPr>
          <w:rFonts w:cstheme="minorHAnsi"/>
          <w:b/>
          <w:color w:val="002060"/>
          <w:sz w:val="24"/>
          <w:szCs w:val="24"/>
        </w:rPr>
        <w:t>OSNOVNA GLAZBENA ŠKOLA</w:t>
      </w:r>
    </w:p>
    <w:p w:rsidR="009E7888" w:rsidRPr="001B5040" w:rsidRDefault="009E7888" w:rsidP="009E7888">
      <w:pPr>
        <w:pStyle w:val="Bezproreda"/>
        <w:rPr>
          <w:rFonts w:cstheme="minorHAnsi"/>
          <w:b/>
          <w:color w:val="002060"/>
          <w:sz w:val="24"/>
          <w:szCs w:val="24"/>
        </w:rPr>
      </w:pPr>
      <w:r w:rsidRPr="001B5040">
        <w:rPr>
          <w:rFonts w:cstheme="minorHAnsi"/>
          <w:b/>
          <w:color w:val="002060"/>
          <w:sz w:val="24"/>
          <w:szCs w:val="24"/>
        </w:rPr>
        <w:t>OSNOVNA ŠKOLA KLASIČNOG BALETA</w:t>
      </w:r>
    </w:p>
    <w:p w:rsidR="009E7888" w:rsidRPr="001B5040" w:rsidRDefault="009E7888" w:rsidP="009E7888">
      <w:pPr>
        <w:pStyle w:val="Bezproreda"/>
        <w:rPr>
          <w:rFonts w:cstheme="minorHAnsi"/>
          <w:color w:val="002060"/>
          <w:sz w:val="24"/>
          <w:szCs w:val="24"/>
        </w:rPr>
      </w:pPr>
      <w:r w:rsidRPr="001B5040">
        <w:rPr>
          <w:rFonts w:cstheme="minorHAnsi"/>
          <w:color w:val="002060"/>
          <w:sz w:val="24"/>
          <w:szCs w:val="24"/>
        </w:rPr>
        <w:t>V. NAZORA 14</w:t>
      </w:r>
    </w:p>
    <w:p w:rsidR="009E7888" w:rsidRPr="001B5040" w:rsidRDefault="009E7888" w:rsidP="009E7888">
      <w:pPr>
        <w:pStyle w:val="Bezproreda"/>
        <w:rPr>
          <w:rFonts w:cstheme="minorHAnsi"/>
          <w:color w:val="002060"/>
          <w:sz w:val="24"/>
          <w:szCs w:val="24"/>
        </w:rPr>
      </w:pPr>
      <w:r w:rsidRPr="001B5040">
        <w:rPr>
          <w:rFonts w:cstheme="minorHAnsi"/>
          <w:color w:val="002060"/>
          <w:sz w:val="24"/>
          <w:szCs w:val="24"/>
        </w:rPr>
        <w:t>ČAKOVEC</w:t>
      </w:r>
    </w:p>
    <w:p w:rsidR="009E7888" w:rsidRPr="001B5040" w:rsidRDefault="009E7888" w:rsidP="009E7888">
      <w:pPr>
        <w:pStyle w:val="Bezproreda"/>
        <w:rPr>
          <w:rFonts w:cstheme="minorHAnsi"/>
          <w:b/>
          <w:color w:val="002060"/>
          <w:sz w:val="24"/>
          <w:szCs w:val="24"/>
        </w:rPr>
      </w:pPr>
    </w:p>
    <w:p w:rsidR="009E7888" w:rsidRPr="001B5040" w:rsidRDefault="009E7888" w:rsidP="009E7888">
      <w:pPr>
        <w:pStyle w:val="Bezproreda"/>
        <w:rPr>
          <w:rFonts w:cstheme="minorHAnsi"/>
          <w:b/>
          <w:color w:val="002060"/>
          <w:sz w:val="18"/>
          <w:szCs w:val="18"/>
        </w:rPr>
      </w:pPr>
    </w:p>
    <w:p w:rsidR="009E7888" w:rsidRPr="001B5040" w:rsidRDefault="009E7888" w:rsidP="009E7888">
      <w:pPr>
        <w:pStyle w:val="Bezproreda"/>
        <w:rPr>
          <w:rFonts w:cstheme="minorHAnsi"/>
          <w:b/>
          <w:color w:val="002060"/>
          <w:sz w:val="18"/>
          <w:szCs w:val="18"/>
        </w:rPr>
      </w:pPr>
    </w:p>
    <w:p w:rsidR="009E7888" w:rsidRPr="001B5040" w:rsidRDefault="009E7888" w:rsidP="009E7888">
      <w:pPr>
        <w:pStyle w:val="Bezproreda"/>
        <w:rPr>
          <w:rFonts w:cstheme="minorHAnsi"/>
          <w:b/>
          <w:color w:val="002060"/>
          <w:sz w:val="18"/>
          <w:szCs w:val="18"/>
        </w:rPr>
      </w:pPr>
    </w:p>
    <w:p w:rsidR="009E7888" w:rsidRPr="001B5040" w:rsidRDefault="009E7888" w:rsidP="009E7888">
      <w:pPr>
        <w:pStyle w:val="Bezproreda"/>
        <w:rPr>
          <w:rFonts w:cstheme="minorHAnsi"/>
          <w:b/>
          <w:color w:val="002060"/>
          <w:sz w:val="18"/>
          <w:szCs w:val="18"/>
        </w:rPr>
      </w:pPr>
    </w:p>
    <w:p w:rsidR="009E7888" w:rsidRPr="001B5040" w:rsidRDefault="009E7888" w:rsidP="009E7888">
      <w:pPr>
        <w:pStyle w:val="Bezproreda"/>
        <w:rPr>
          <w:rFonts w:cstheme="minorHAnsi"/>
          <w:b/>
          <w:color w:val="002060"/>
          <w:sz w:val="18"/>
          <w:szCs w:val="18"/>
        </w:rPr>
      </w:pPr>
    </w:p>
    <w:p w:rsidR="009E7888" w:rsidRPr="001B5040" w:rsidRDefault="009E7888" w:rsidP="009E7888">
      <w:pPr>
        <w:pStyle w:val="Bezproreda"/>
        <w:rPr>
          <w:rFonts w:cstheme="minorHAnsi"/>
          <w:b/>
          <w:color w:val="002060"/>
          <w:sz w:val="18"/>
          <w:szCs w:val="18"/>
        </w:rPr>
      </w:pPr>
    </w:p>
    <w:p w:rsidR="009E7888" w:rsidRPr="001B5040" w:rsidRDefault="009E7888" w:rsidP="009E7888">
      <w:pPr>
        <w:pStyle w:val="Bezproreda"/>
        <w:rPr>
          <w:rFonts w:cstheme="minorHAnsi"/>
          <w:b/>
          <w:color w:val="002060"/>
          <w:sz w:val="18"/>
          <w:szCs w:val="18"/>
        </w:rPr>
      </w:pPr>
    </w:p>
    <w:p w:rsidR="009E7888" w:rsidRPr="001B5040" w:rsidRDefault="009E7888" w:rsidP="009E7888">
      <w:pPr>
        <w:pStyle w:val="Bezproreda"/>
        <w:rPr>
          <w:rFonts w:cstheme="minorHAnsi"/>
          <w:b/>
          <w:color w:val="002060"/>
          <w:sz w:val="18"/>
          <w:szCs w:val="18"/>
        </w:rPr>
      </w:pPr>
    </w:p>
    <w:p w:rsidR="009E7888" w:rsidRPr="001B5040" w:rsidRDefault="009E7888" w:rsidP="009E7888">
      <w:pPr>
        <w:pStyle w:val="Bezproreda"/>
        <w:rPr>
          <w:rFonts w:cstheme="minorHAnsi"/>
          <w:b/>
          <w:color w:val="002060"/>
          <w:sz w:val="18"/>
          <w:szCs w:val="18"/>
        </w:rPr>
      </w:pPr>
    </w:p>
    <w:p w:rsidR="009E7888" w:rsidRPr="001B5040" w:rsidRDefault="009E7888" w:rsidP="009E7888">
      <w:pPr>
        <w:pStyle w:val="Bezproreda"/>
        <w:rPr>
          <w:rFonts w:cstheme="minorHAnsi"/>
          <w:b/>
          <w:color w:val="002060"/>
          <w:sz w:val="18"/>
          <w:szCs w:val="18"/>
        </w:rPr>
      </w:pPr>
    </w:p>
    <w:p w:rsidR="009E7888" w:rsidRPr="001B5040" w:rsidRDefault="009E7888" w:rsidP="009E7888">
      <w:pPr>
        <w:pStyle w:val="Bezproreda"/>
        <w:rPr>
          <w:rFonts w:cstheme="minorHAnsi"/>
          <w:b/>
          <w:color w:val="002060"/>
          <w:sz w:val="18"/>
          <w:szCs w:val="18"/>
        </w:rPr>
      </w:pPr>
    </w:p>
    <w:p w:rsidR="009E7888" w:rsidRPr="001B5040" w:rsidRDefault="009E7888" w:rsidP="009E7888">
      <w:pPr>
        <w:pStyle w:val="Bezproreda"/>
        <w:rPr>
          <w:rFonts w:cstheme="minorHAnsi"/>
          <w:b/>
          <w:color w:val="002060"/>
          <w:sz w:val="18"/>
          <w:szCs w:val="18"/>
        </w:rPr>
      </w:pPr>
    </w:p>
    <w:p w:rsidR="009E7888" w:rsidRPr="001B5040" w:rsidRDefault="009E7888" w:rsidP="009E7888">
      <w:pPr>
        <w:pStyle w:val="Bezproreda"/>
        <w:rPr>
          <w:rFonts w:cstheme="minorHAnsi"/>
          <w:b/>
          <w:color w:val="002060"/>
          <w:sz w:val="18"/>
          <w:szCs w:val="18"/>
        </w:rPr>
      </w:pPr>
    </w:p>
    <w:p w:rsidR="009E7888" w:rsidRPr="001B5040" w:rsidRDefault="009E7888" w:rsidP="009E7888">
      <w:pPr>
        <w:jc w:val="center"/>
        <w:rPr>
          <w:rFonts w:cstheme="minorHAnsi"/>
          <w:b/>
          <w:color w:val="002060"/>
          <w:sz w:val="52"/>
          <w:szCs w:val="52"/>
        </w:rPr>
      </w:pPr>
      <w:r w:rsidRPr="001B5040">
        <w:rPr>
          <w:rFonts w:cstheme="minorHAnsi"/>
          <w:b/>
          <w:color w:val="002060"/>
          <w:sz w:val="52"/>
          <w:szCs w:val="52"/>
        </w:rPr>
        <w:t xml:space="preserve">Pravilnik o </w:t>
      </w:r>
      <w:r>
        <w:rPr>
          <w:rFonts w:cstheme="minorHAnsi"/>
          <w:b/>
          <w:color w:val="002060"/>
          <w:sz w:val="52"/>
          <w:szCs w:val="52"/>
        </w:rPr>
        <w:t>akceleraciji učenika</w:t>
      </w:r>
    </w:p>
    <w:p w:rsidR="009E7888" w:rsidRPr="001B5040" w:rsidRDefault="009E7888" w:rsidP="009E7888">
      <w:pPr>
        <w:jc w:val="center"/>
        <w:rPr>
          <w:rFonts w:cstheme="minorHAnsi"/>
          <w:b/>
          <w:color w:val="002060"/>
          <w:sz w:val="52"/>
          <w:szCs w:val="52"/>
        </w:rPr>
      </w:pPr>
      <w:r w:rsidRPr="001B5040">
        <w:rPr>
          <w:rFonts w:cstheme="minorHAnsi"/>
          <w:b/>
          <w:color w:val="002060"/>
          <w:sz w:val="52"/>
          <w:szCs w:val="52"/>
        </w:rPr>
        <w:t>Umjetničke škole Miroslav Magdalenić Čakovec</w:t>
      </w:r>
    </w:p>
    <w:p w:rsidR="009E7888" w:rsidRPr="001B5040" w:rsidRDefault="009E7888" w:rsidP="009E7888">
      <w:pPr>
        <w:pStyle w:val="Bezproreda"/>
        <w:jc w:val="center"/>
        <w:rPr>
          <w:rFonts w:cstheme="minorHAnsi"/>
          <w:b/>
          <w:color w:val="002060"/>
          <w:sz w:val="18"/>
          <w:szCs w:val="18"/>
        </w:rPr>
      </w:pPr>
    </w:p>
    <w:p w:rsidR="009E7888" w:rsidRPr="001B5040" w:rsidRDefault="009E7888" w:rsidP="009E7888">
      <w:pPr>
        <w:pStyle w:val="Bezproreda"/>
        <w:jc w:val="center"/>
        <w:rPr>
          <w:rFonts w:cstheme="minorHAnsi"/>
          <w:b/>
          <w:color w:val="002060"/>
          <w:sz w:val="18"/>
          <w:szCs w:val="18"/>
        </w:rPr>
      </w:pPr>
    </w:p>
    <w:p w:rsidR="009E7888" w:rsidRPr="001B5040" w:rsidRDefault="009E7888" w:rsidP="009E7888">
      <w:pPr>
        <w:pStyle w:val="Bezproreda"/>
        <w:jc w:val="center"/>
        <w:rPr>
          <w:rFonts w:cstheme="minorHAnsi"/>
          <w:b/>
          <w:color w:val="002060"/>
          <w:sz w:val="18"/>
          <w:szCs w:val="18"/>
        </w:rPr>
      </w:pPr>
    </w:p>
    <w:p w:rsidR="009E7888" w:rsidRPr="001B5040" w:rsidRDefault="009E7888" w:rsidP="009E7888">
      <w:pPr>
        <w:pStyle w:val="Bezproreda"/>
        <w:jc w:val="center"/>
        <w:rPr>
          <w:rFonts w:cstheme="minorHAnsi"/>
          <w:b/>
          <w:color w:val="002060"/>
          <w:sz w:val="18"/>
          <w:szCs w:val="18"/>
        </w:rPr>
      </w:pPr>
    </w:p>
    <w:p w:rsidR="009E7888" w:rsidRPr="001B5040" w:rsidRDefault="009E7888" w:rsidP="009E7888">
      <w:pPr>
        <w:pStyle w:val="Bezproreda"/>
        <w:jc w:val="center"/>
        <w:rPr>
          <w:rFonts w:cstheme="minorHAnsi"/>
          <w:b/>
          <w:color w:val="002060"/>
          <w:sz w:val="18"/>
          <w:szCs w:val="18"/>
        </w:rPr>
      </w:pPr>
    </w:p>
    <w:p w:rsidR="009E7888" w:rsidRPr="001B5040" w:rsidRDefault="009E7888" w:rsidP="009E7888">
      <w:pPr>
        <w:pStyle w:val="Bezproreda"/>
        <w:jc w:val="center"/>
        <w:rPr>
          <w:rFonts w:cstheme="minorHAnsi"/>
          <w:b/>
          <w:color w:val="002060"/>
          <w:sz w:val="18"/>
          <w:szCs w:val="18"/>
        </w:rPr>
      </w:pPr>
    </w:p>
    <w:p w:rsidR="009E7888" w:rsidRPr="001B5040" w:rsidRDefault="009E7888" w:rsidP="009E7888">
      <w:pPr>
        <w:pStyle w:val="Bezproreda"/>
        <w:jc w:val="center"/>
        <w:rPr>
          <w:rFonts w:cstheme="minorHAnsi"/>
          <w:b/>
          <w:color w:val="002060"/>
          <w:sz w:val="18"/>
          <w:szCs w:val="18"/>
        </w:rPr>
      </w:pPr>
    </w:p>
    <w:p w:rsidR="009E7888" w:rsidRPr="001B5040" w:rsidRDefault="009E7888" w:rsidP="009E7888">
      <w:pPr>
        <w:pStyle w:val="Bezproreda"/>
        <w:jc w:val="center"/>
        <w:rPr>
          <w:rFonts w:cstheme="minorHAnsi"/>
          <w:b/>
          <w:color w:val="002060"/>
          <w:sz w:val="18"/>
          <w:szCs w:val="18"/>
        </w:rPr>
      </w:pPr>
    </w:p>
    <w:p w:rsidR="009E7888" w:rsidRPr="001B5040" w:rsidRDefault="009E7888" w:rsidP="009E7888">
      <w:pPr>
        <w:pStyle w:val="Bezproreda"/>
        <w:jc w:val="center"/>
        <w:rPr>
          <w:rFonts w:cstheme="minorHAnsi"/>
          <w:b/>
          <w:color w:val="002060"/>
          <w:sz w:val="18"/>
          <w:szCs w:val="18"/>
        </w:rPr>
      </w:pPr>
    </w:p>
    <w:p w:rsidR="009E7888" w:rsidRPr="001B5040" w:rsidRDefault="009E7888" w:rsidP="009E7888">
      <w:pPr>
        <w:pStyle w:val="Bezproreda"/>
        <w:jc w:val="center"/>
        <w:rPr>
          <w:rFonts w:cstheme="minorHAnsi"/>
          <w:b/>
          <w:color w:val="002060"/>
          <w:sz w:val="18"/>
          <w:szCs w:val="18"/>
        </w:rPr>
      </w:pPr>
    </w:p>
    <w:p w:rsidR="009E7888" w:rsidRPr="001B5040" w:rsidRDefault="009E7888" w:rsidP="009E7888">
      <w:pPr>
        <w:pStyle w:val="Bezproreda"/>
        <w:jc w:val="center"/>
        <w:rPr>
          <w:rFonts w:cstheme="minorHAnsi"/>
          <w:b/>
          <w:color w:val="002060"/>
          <w:sz w:val="18"/>
          <w:szCs w:val="18"/>
        </w:rPr>
      </w:pPr>
    </w:p>
    <w:p w:rsidR="009E7888" w:rsidRPr="001B5040" w:rsidRDefault="009E7888" w:rsidP="009E7888">
      <w:pPr>
        <w:pStyle w:val="Bezproreda"/>
        <w:jc w:val="center"/>
        <w:rPr>
          <w:rFonts w:cstheme="minorHAnsi"/>
          <w:b/>
          <w:color w:val="002060"/>
          <w:sz w:val="18"/>
          <w:szCs w:val="18"/>
        </w:rPr>
      </w:pPr>
    </w:p>
    <w:p w:rsidR="009E7888" w:rsidRPr="001B5040" w:rsidRDefault="009E7888" w:rsidP="009E7888">
      <w:pPr>
        <w:pStyle w:val="Bezproreda"/>
        <w:jc w:val="center"/>
        <w:rPr>
          <w:rFonts w:cstheme="minorHAnsi"/>
          <w:b/>
          <w:color w:val="002060"/>
          <w:sz w:val="18"/>
          <w:szCs w:val="18"/>
        </w:rPr>
      </w:pPr>
    </w:p>
    <w:p w:rsidR="009E7888" w:rsidRPr="001B5040" w:rsidRDefault="009E7888" w:rsidP="009E7888">
      <w:pPr>
        <w:pStyle w:val="Bezproreda"/>
        <w:jc w:val="center"/>
        <w:rPr>
          <w:rFonts w:cstheme="minorHAnsi"/>
          <w:b/>
          <w:color w:val="002060"/>
          <w:sz w:val="18"/>
          <w:szCs w:val="18"/>
        </w:rPr>
      </w:pPr>
    </w:p>
    <w:p w:rsidR="009E7888" w:rsidRPr="001B5040" w:rsidRDefault="009E7888" w:rsidP="009E7888">
      <w:pPr>
        <w:pStyle w:val="Bezproreda"/>
        <w:jc w:val="center"/>
        <w:rPr>
          <w:rFonts w:cstheme="minorHAnsi"/>
          <w:b/>
          <w:color w:val="002060"/>
          <w:sz w:val="18"/>
          <w:szCs w:val="18"/>
        </w:rPr>
      </w:pPr>
    </w:p>
    <w:p w:rsidR="009E7888" w:rsidRPr="001B5040" w:rsidRDefault="009E7888" w:rsidP="009E7888">
      <w:pPr>
        <w:pStyle w:val="Bezproreda"/>
        <w:jc w:val="center"/>
        <w:rPr>
          <w:rFonts w:cstheme="minorHAnsi"/>
          <w:b/>
          <w:color w:val="002060"/>
          <w:sz w:val="18"/>
          <w:szCs w:val="18"/>
        </w:rPr>
      </w:pPr>
    </w:p>
    <w:p w:rsidR="009E7888" w:rsidRDefault="009E7888" w:rsidP="009E7888">
      <w:pPr>
        <w:pStyle w:val="Bezproreda"/>
        <w:jc w:val="center"/>
        <w:rPr>
          <w:rFonts w:cstheme="minorHAnsi"/>
          <w:b/>
          <w:color w:val="002060"/>
          <w:sz w:val="18"/>
          <w:szCs w:val="18"/>
        </w:rPr>
      </w:pPr>
    </w:p>
    <w:p w:rsidR="009E7888" w:rsidRDefault="009E7888" w:rsidP="009E7888">
      <w:pPr>
        <w:pStyle w:val="Bezproreda"/>
        <w:jc w:val="center"/>
        <w:rPr>
          <w:rFonts w:cstheme="minorHAnsi"/>
          <w:b/>
          <w:color w:val="002060"/>
          <w:sz w:val="18"/>
          <w:szCs w:val="18"/>
        </w:rPr>
      </w:pPr>
    </w:p>
    <w:p w:rsidR="009E7888" w:rsidRDefault="009E7888" w:rsidP="009E7888">
      <w:pPr>
        <w:pStyle w:val="Bezproreda"/>
        <w:jc w:val="center"/>
        <w:rPr>
          <w:rFonts w:cstheme="minorHAnsi"/>
          <w:b/>
          <w:color w:val="002060"/>
          <w:sz w:val="18"/>
          <w:szCs w:val="18"/>
        </w:rPr>
      </w:pPr>
    </w:p>
    <w:p w:rsidR="009E7888" w:rsidRDefault="009E7888" w:rsidP="009E7888">
      <w:pPr>
        <w:pStyle w:val="Bezproreda"/>
        <w:jc w:val="center"/>
        <w:rPr>
          <w:rFonts w:cstheme="minorHAnsi"/>
          <w:b/>
          <w:color w:val="002060"/>
          <w:sz w:val="18"/>
          <w:szCs w:val="18"/>
        </w:rPr>
      </w:pPr>
    </w:p>
    <w:p w:rsidR="009E7888" w:rsidRDefault="009E7888" w:rsidP="009E7888">
      <w:pPr>
        <w:pStyle w:val="Bezproreda"/>
        <w:jc w:val="center"/>
        <w:rPr>
          <w:rFonts w:cstheme="minorHAnsi"/>
          <w:b/>
          <w:color w:val="002060"/>
          <w:sz w:val="18"/>
          <w:szCs w:val="18"/>
        </w:rPr>
      </w:pPr>
    </w:p>
    <w:p w:rsidR="009E7888" w:rsidRDefault="009E7888" w:rsidP="009E7888">
      <w:pPr>
        <w:pStyle w:val="Bezproreda"/>
        <w:jc w:val="center"/>
        <w:rPr>
          <w:rFonts w:cstheme="minorHAnsi"/>
          <w:b/>
          <w:color w:val="002060"/>
          <w:sz w:val="18"/>
          <w:szCs w:val="18"/>
        </w:rPr>
      </w:pPr>
    </w:p>
    <w:p w:rsidR="009E7888" w:rsidRDefault="009E7888" w:rsidP="009E7888">
      <w:pPr>
        <w:pStyle w:val="Bezproreda"/>
        <w:jc w:val="center"/>
        <w:rPr>
          <w:rFonts w:cstheme="minorHAnsi"/>
          <w:b/>
          <w:color w:val="002060"/>
          <w:sz w:val="18"/>
          <w:szCs w:val="18"/>
        </w:rPr>
      </w:pPr>
    </w:p>
    <w:p w:rsidR="009E7888" w:rsidRDefault="009E7888" w:rsidP="009E7888">
      <w:pPr>
        <w:pStyle w:val="Bezproreda"/>
        <w:jc w:val="center"/>
        <w:rPr>
          <w:rFonts w:cstheme="minorHAnsi"/>
          <w:b/>
          <w:color w:val="002060"/>
          <w:sz w:val="18"/>
          <w:szCs w:val="18"/>
        </w:rPr>
      </w:pPr>
    </w:p>
    <w:p w:rsidR="009E7888" w:rsidRDefault="009E7888" w:rsidP="009E7888">
      <w:pPr>
        <w:pStyle w:val="Bezproreda"/>
        <w:jc w:val="center"/>
        <w:rPr>
          <w:rFonts w:cstheme="minorHAnsi"/>
          <w:b/>
          <w:color w:val="002060"/>
          <w:sz w:val="18"/>
          <w:szCs w:val="18"/>
        </w:rPr>
      </w:pPr>
    </w:p>
    <w:p w:rsidR="009E7888" w:rsidRDefault="009E7888" w:rsidP="009E7888">
      <w:pPr>
        <w:pStyle w:val="Bezproreda"/>
        <w:jc w:val="center"/>
        <w:rPr>
          <w:rFonts w:cstheme="minorHAnsi"/>
          <w:b/>
          <w:color w:val="002060"/>
          <w:sz w:val="18"/>
          <w:szCs w:val="18"/>
        </w:rPr>
      </w:pPr>
    </w:p>
    <w:p w:rsidR="009E7888" w:rsidRDefault="009E7888" w:rsidP="009E7888">
      <w:pPr>
        <w:pStyle w:val="Bezproreda"/>
        <w:jc w:val="center"/>
        <w:rPr>
          <w:rFonts w:cstheme="minorHAnsi"/>
          <w:b/>
          <w:color w:val="002060"/>
          <w:sz w:val="18"/>
          <w:szCs w:val="18"/>
        </w:rPr>
      </w:pPr>
    </w:p>
    <w:p w:rsidR="009E7888" w:rsidRDefault="009E7888" w:rsidP="009E7888">
      <w:pPr>
        <w:pStyle w:val="Bezproreda"/>
        <w:jc w:val="center"/>
        <w:rPr>
          <w:rFonts w:cstheme="minorHAnsi"/>
          <w:b/>
          <w:color w:val="002060"/>
          <w:sz w:val="18"/>
          <w:szCs w:val="18"/>
        </w:rPr>
      </w:pPr>
    </w:p>
    <w:p w:rsidR="009E7888" w:rsidRDefault="009E7888" w:rsidP="009E7888">
      <w:pPr>
        <w:pStyle w:val="Bezproreda"/>
        <w:jc w:val="center"/>
        <w:rPr>
          <w:rFonts w:cstheme="minorHAnsi"/>
          <w:b/>
          <w:color w:val="002060"/>
          <w:sz w:val="18"/>
          <w:szCs w:val="18"/>
        </w:rPr>
      </w:pPr>
    </w:p>
    <w:p w:rsidR="009E7888" w:rsidRPr="001B5040" w:rsidRDefault="009E7888" w:rsidP="009E7888">
      <w:pPr>
        <w:pStyle w:val="Bezproreda"/>
        <w:jc w:val="center"/>
        <w:rPr>
          <w:rFonts w:cstheme="minorHAnsi"/>
          <w:b/>
          <w:color w:val="002060"/>
          <w:sz w:val="18"/>
          <w:szCs w:val="18"/>
        </w:rPr>
      </w:pPr>
    </w:p>
    <w:p w:rsidR="009E7888" w:rsidRPr="001B5040" w:rsidRDefault="009E7888" w:rsidP="009E7888">
      <w:pPr>
        <w:pStyle w:val="Bezproreda"/>
        <w:jc w:val="center"/>
        <w:rPr>
          <w:rFonts w:cstheme="minorHAnsi"/>
          <w:b/>
          <w:color w:val="002060"/>
          <w:sz w:val="28"/>
          <w:szCs w:val="28"/>
        </w:rPr>
      </w:pPr>
      <w:r w:rsidRPr="001B5040">
        <w:rPr>
          <w:rFonts w:cstheme="minorHAnsi"/>
          <w:b/>
          <w:color w:val="002060"/>
          <w:sz w:val="28"/>
          <w:szCs w:val="28"/>
        </w:rPr>
        <w:t xml:space="preserve">Čakovec, </w:t>
      </w:r>
      <w:r>
        <w:rPr>
          <w:rFonts w:cstheme="minorHAnsi"/>
          <w:b/>
          <w:color w:val="002060"/>
          <w:sz w:val="28"/>
          <w:szCs w:val="28"/>
        </w:rPr>
        <w:t>02. 10</w:t>
      </w:r>
      <w:r w:rsidRPr="001B5040">
        <w:rPr>
          <w:rFonts w:cstheme="minorHAnsi"/>
          <w:b/>
          <w:color w:val="002060"/>
          <w:sz w:val="28"/>
          <w:szCs w:val="28"/>
        </w:rPr>
        <w:t>. 202</w:t>
      </w:r>
      <w:r>
        <w:rPr>
          <w:rFonts w:cstheme="minorHAnsi"/>
          <w:b/>
          <w:color w:val="002060"/>
          <w:sz w:val="28"/>
          <w:szCs w:val="28"/>
        </w:rPr>
        <w:t>4</w:t>
      </w:r>
      <w:r w:rsidRPr="001B5040">
        <w:rPr>
          <w:rFonts w:cstheme="minorHAnsi"/>
          <w:b/>
          <w:color w:val="002060"/>
          <w:sz w:val="28"/>
          <w:szCs w:val="28"/>
        </w:rPr>
        <w:t>. godine</w:t>
      </w:r>
    </w:p>
    <w:p w:rsidR="009E7888" w:rsidRPr="001B5040" w:rsidRDefault="009E7888" w:rsidP="009E7888">
      <w:pPr>
        <w:pStyle w:val="Bezproreda"/>
        <w:jc w:val="center"/>
        <w:rPr>
          <w:rFonts w:cstheme="minorHAnsi"/>
          <w:b/>
          <w:sz w:val="18"/>
          <w:szCs w:val="18"/>
        </w:rPr>
      </w:pPr>
    </w:p>
    <w:p w:rsidR="009E7888" w:rsidRPr="001B5040" w:rsidRDefault="009E7888" w:rsidP="009E7888">
      <w:pPr>
        <w:pStyle w:val="Bezproreda"/>
        <w:jc w:val="center"/>
        <w:rPr>
          <w:rFonts w:cstheme="minorHAnsi"/>
          <w:b/>
          <w:sz w:val="18"/>
          <w:szCs w:val="18"/>
        </w:rPr>
      </w:pPr>
    </w:p>
    <w:p w:rsidR="009E7888" w:rsidRDefault="009E7888" w:rsidP="009E7888">
      <w:pPr>
        <w:pStyle w:val="Bezproreda"/>
        <w:jc w:val="center"/>
        <w:rPr>
          <w:rFonts w:cstheme="minorHAnsi"/>
          <w:b/>
          <w:sz w:val="18"/>
          <w:szCs w:val="18"/>
        </w:rPr>
      </w:pPr>
    </w:p>
    <w:p w:rsidR="001A12D9" w:rsidRDefault="001A12D9" w:rsidP="009E7888">
      <w:pPr>
        <w:pStyle w:val="Bezproreda"/>
        <w:jc w:val="center"/>
        <w:rPr>
          <w:rFonts w:cstheme="minorHAnsi"/>
          <w:b/>
          <w:sz w:val="18"/>
          <w:szCs w:val="18"/>
        </w:rPr>
      </w:pPr>
    </w:p>
    <w:p w:rsidR="009E7888" w:rsidRPr="001B5040" w:rsidRDefault="009E7888" w:rsidP="009E7888">
      <w:pPr>
        <w:pStyle w:val="Bezproreda"/>
        <w:jc w:val="center"/>
        <w:rPr>
          <w:rFonts w:cstheme="minorHAnsi"/>
          <w:b/>
          <w:sz w:val="18"/>
          <w:szCs w:val="18"/>
        </w:rPr>
      </w:pPr>
    </w:p>
    <w:p w:rsidR="009E7888" w:rsidRPr="001B5040" w:rsidRDefault="009E7888" w:rsidP="009E7888">
      <w:pPr>
        <w:pStyle w:val="Bezproreda"/>
        <w:jc w:val="center"/>
        <w:rPr>
          <w:rFonts w:cstheme="minorHAnsi"/>
          <w:b/>
          <w:sz w:val="18"/>
          <w:szCs w:val="18"/>
        </w:rPr>
      </w:pPr>
    </w:p>
    <w:p w:rsidR="009E7888" w:rsidRPr="001B5040" w:rsidRDefault="009E7888" w:rsidP="009E7888">
      <w:pPr>
        <w:pStyle w:val="Bezproreda"/>
        <w:jc w:val="both"/>
        <w:rPr>
          <w:rFonts w:cstheme="minorHAnsi"/>
          <w:sz w:val="18"/>
          <w:szCs w:val="18"/>
        </w:rPr>
      </w:pPr>
      <w:r w:rsidRPr="001B5040">
        <w:rPr>
          <w:rFonts w:cstheme="minorHAnsi"/>
          <w:sz w:val="18"/>
          <w:szCs w:val="18"/>
        </w:rPr>
        <w:lastRenderedPageBreak/>
        <w:t xml:space="preserve">Na temelju članka </w:t>
      </w:r>
      <w:r>
        <w:rPr>
          <w:rFonts w:cstheme="minorHAnsi"/>
          <w:sz w:val="18"/>
          <w:szCs w:val="18"/>
        </w:rPr>
        <w:t xml:space="preserve">64. Zakona o odgoju i obrazovanju u osnovnoj i srednjoj školi (NN 87/08, 86/09, 105/10, 5/12, 16/12, 86/12, 126/12, 94/13, 152/14, 07/17, 68/18, 98/19, 64/20, 151/22, 155/23, 156/23), članku 12. </w:t>
      </w:r>
      <w:r w:rsidRPr="001B5040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i/>
          <w:sz w:val="18"/>
          <w:szCs w:val="18"/>
        </w:rPr>
        <w:t>Zakona o umjetničkom obrazovanju</w:t>
      </w:r>
      <w:r w:rsidRPr="001B5040">
        <w:rPr>
          <w:rFonts w:cstheme="minorHAnsi"/>
          <w:i/>
          <w:sz w:val="18"/>
          <w:szCs w:val="18"/>
        </w:rPr>
        <w:t xml:space="preserve"> </w:t>
      </w:r>
      <w:r w:rsidRPr="001B5040">
        <w:rPr>
          <w:rFonts w:cstheme="minorHAnsi"/>
          <w:sz w:val="18"/>
          <w:szCs w:val="18"/>
        </w:rPr>
        <w:t xml:space="preserve">i (NN </w:t>
      </w:r>
      <w:r>
        <w:rPr>
          <w:rFonts w:cstheme="minorHAnsi"/>
          <w:sz w:val="18"/>
          <w:szCs w:val="18"/>
        </w:rPr>
        <w:t>130/2011</w:t>
      </w:r>
      <w:r w:rsidRPr="001B5040">
        <w:rPr>
          <w:rFonts w:cstheme="minorHAnsi"/>
          <w:sz w:val="18"/>
          <w:szCs w:val="18"/>
        </w:rPr>
        <w:t>)</w:t>
      </w:r>
      <w:r>
        <w:rPr>
          <w:rFonts w:cstheme="minorHAnsi"/>
          <w:sz w:val="18"/>
          <w:szCs w:val="18"/>
        </w:rPr>
        <w:t xml:space="preserve"> </w:t>
      </w:r>
      <w:r w:rsidRPr="001B5040">
        <w:rPr>
          <w:rFonts w:cstheme="minorHAnsi"/>
          <w:sz w:val="18"/>
          <w:szCs w:val="18"/>
        </w:rPr>
        <w:t>te član</w:t>
      </w:r>
      <w:r w:rsidR="001A12D9">
        <w:rPr>
          <w:rFonts w:cstheme="minorHAnsi"/>
          <w:sz w:val="18"/>
          <w:szCs w:val="18"/>
        </w:rPr>
        <w:t xml:space="preserve">cima 22. i </w:t>
      </w:r>
      <w:r w:rsidRPr="001B5040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136. </w:t>
      </w:r>
      <w:r w:rsidRPr="001B5040">
        <w:rPr>
          <w:rFonts w:cstheme="minorHAnsi"/>
          <w:sz w:val="18"/>
          <w:szCs w:val="18"/>
        </w:rPr>
        <w:t xml:space="preserve">Statuta Umjetničke škole Miroslav Magdalenić Čakovec, Školski odbor Umjetničke škole Miroslav Magdalenić Čakovec na sjednici održanoj  </w:t>
      </w:r>
      <w:r>
        <w:rPr>
          <w:rFonts w:cstheme="minorHAnsi"/>
          <w:sz w:val="18"/>
          <w:szCs w:val="18"/>
          <w:u w:val="single"/>
        </w:rPr>
        <w:t>02. 10. 2024.</w:t>
      </w:r>
      <w:r w:rsidRPr="001B5040">
        <w:rPr>
          <w:rFonts w:cstheme="minorHAnsi"/>
          <w:sz w:val="18"/>
          <w:szCs w:val="18"/>
        </w:rPr>
        <w:t xml:space="preserve">  godine donosi:</w:t>
      </w:r>
    </w:p>
    <w:p w:rsidR="009E7888" w:rsidRPr="001B5040" w:rsidRDefault="009E7888" w:rsidP="009E7888">
      <w:pPr>
        <w:pStyle w:val="Bezproreda"/>
        <w:rPr>
          <w:rFonts w:cstheme="minorHAnsi"/>
          <w:b/>
          <w:sz w:val="18"/>
          <w:szCs w:val="18"/>
        </w:rPr>
      </w:pPr>
    </w:p>
    <w:p w:rsidR="009E7888" w:rsidRPr="0056264E" w:rsidRDefault="009E7888" w:rsidP="009E7888">
      <w:pPr>
        <w:pStyle w:val="Bezproreda"/>
        <w:jc w:val="center"/>
        <w:rPr>
          <w:rFonts w:cstheme="minorHAnsi"/>
          <w:b/>
          <w:sz w:val="28"/>
          <w:szCs w:val="28"/>
        </w:rPr>
      </w:pPr>
      <w:r w:rsidRPr="0056264E">
        <w:rPr>
          <w:rFonts w:cstheme="minorHAnsi"/>
          <w:b/>
          <w:sz w:val="28"/>
          <w:szCs w:val="28"/>
        </w:rPr>
        <w:t xml:space="preserve">Pravilnik o </w:t>
      </w:r>
      <w:r>
        <w:rPr>
          <w:rFonts w:cstheme="minorHAnsi"/>
          <w:b/>
          <w:sz w:val="28"/>
          <w:szCs w:val="28"/>
        </w:rPr>
        <w:t xml:space="preserve">akceleraciji </w:t>
      </w:r>
      <w:r w:rsidRPr="0056264E">
        <w:rPr>
          <w:rFonts w:cstheme="minorHAnsi"/>
          <w:b/>
          <w:sz w:val="28"/>
          <w:szCs w:val="28"/>
        </w:rPr>
        <w:t xml:space="preserve">učenika </w:t>
      </w:r>
    </w:p>
    <w:p w:rsidR="009E7888" w:rsidRPr="0056264E" w:rsidRDefault="009E7888" w:rsidP="009E7888">
      <w:pPr>
        <w:pStyle w:val="Bezproreda"/>
        <w:jc w:val="center"/>
        <w:rPr>
          <w:rFonts w:cstheme="minorHAnsi"/>
          <w:b/>
          <w:sz w:val="28"/>
          <w:szCs w:val="28"/>
        </w:rPr>
      </w:pPr>
      <w:r w:rsidRPr="0056264E">
        <w:rPr>
          <w:rFonts w:cstheme="minorHAnsi"/>
          <w:b/>
          <w:sz w:val="28"/>
          <w:szCs w:val="28"/>
        </w:rPr>
        <w:t>Umjetničke škole Miroslav Magdalenić Čakovec</w:t>
      </w:r>
    </w:p>
    <w:p w:rsidR="009E7888" w:rsidRPr="0056264E" w:rsidRDefault="009E7888" w:rsidP="009E7888">
      <w:pPr>
        <w:pStyle w:val="Bezproreda"/>
        <w:rPr>
          <w:rFonts w:cstheme="minorHAnsi"/>
          <w:sz w:val="24"/>
          <w:szCs w:val="24"/>
        </w:rPr>
      </w:pPr>
    </w:p>
    <w:p w:rsidR="009E7888" w:rsidRPr="0056264E" w:rsidRDefault="009E7888" w:rsidP="009E7888">
      <w:pPr>
        <w:pStyle w:val="Bezproreda"/>
        <w:rPr>
          <w:rFonts w:cstheme="minorHAnsi"/>
          <w:b/>
        </w:rPr>
      </w:pPr>
      <w:r w:rsidRPr="0056264E">
        <w:rPr>
          <w:rFonts w:cstheme="minorHAnsi"/>
          <w:b/>
        </w:rPr>
        <w:t xml:space="preserve">1. OPĆE ODREDBE </w:t>
      </w:r>
    </w:p>
    <w:p w:rsidR="009E7888" w:rsidRPr="001B5040" w:rsidRDefault="009E7888" w:rsidP="009E7888">
      <w:pPr>
        <w:pStyle w:val="Bezproreda"/>
        <w:jc w:val="center"/>
        <w:rPr>
          <w:rFonts w:cstheme="minorHAnsi"/>
          <w:i/>
          <w:sz w:val="18"/>
          <w:szCs w:val="18"/>
        </w:rPr>
      </w:pPr>
      <w:r w:rsidRPr="001B5040">
        <w:rPr>
          <w:rFonts w:cstheme="minorHAnsi"/>
          <w:i/>
          <w:sz w:val="18"/>
          <w:szCs w:val="18"/>
        </w:rPr>
        <w:t>Predmet Pravilnika</w:t>
      </w:r>
    </w:p>
    <w:p w:rsidR="009E7888" w:rsidRPr="001B5040" w:rsidRDefault="009E7888" w:rsidP="009E7888">
      <w:pPr>
        <w:pStyle w:val="Bezproreda"/>
        <w:jc w:val="center"/>
        <w:rPr>
          <w:rFonts w:cstheme="minorHAnsi"/>
          <w:sz w:val="18"/>
          <w:szCs w:val="18"/>
        </w:rPr>
      </w:pPr>
      <w:r w:rsidRPr="001B5040">
        <w:rPr>
          <w:rFonts w:cstheme="minorHAnsi"/>
          <w:sz w:val="18"/>
          <w:szCs w:val="18"/>
        </w:rPr>
        <w:t>Članak 1.</w:t>
      </w:r>
    </w:p>
    <w:p w:rsidR="009E7888" w:rsidRPr="001B5040" w:rsidRDefault="009E7888" w:rsidP="009E7888">
      <w:pPr>
        <w:pStyle w:val="Bezproreda"/>
        <w:jc w:val="center"/>
        <w:rPr>
          <w:rFonts w:cstheme="minorHAnsi"/>
          <w:sz w:val="18"/>
          <w:szCs w:val="18"/>
        </w:rPr>
      </w:pPr>
    </w:p>
    <w:p w:rsidR="009E7888" w:rsidRDefault="009E7888" w:rsidP="009E7888">
      <w:pPr>
        <w:pStyle w:val="Bezproreda"/>
        <w:jc w:val="both"/>
        <w:rPr>
          <w:rFonts w:cstheme="minorHAnsi"/>
          <w:sz w:val="18"/>
          <w:szCs w:val="18"/>
        </w:rPr>
      </w:pPr>
      <w:r w:rsidRPr="001B5040">
        <w:rPr>
          <w:rFonts w:cstheme="minorHAnsi"/>
          <w:sz w:val="18"/>
          <w:szCs w:val="18"/>
        </w:rPr>
        <w:t>(1) Ovim Pravilnikom utvrđuj</w:t>
      </w:r>
      <w:r>
        <w:rPr>
          <w:rFonts w:cstheme="minorHAnsi"/>
          <w:sz w:val="18"/>
          <w:szCs w:val="18"/>
        </w:rPr>
        <w:t>e</w:t>
      </w:r>
      <w:r w:rsidRPr="001B5040">
        <w:rPr>
          <w:rFonts w:cstheme="minorHAnsi"/>
          <w:sz w:val="18"/>
          <w:szCs w:val="18"/>
        </w:rPr>
        <w:t xml:space="preserve"> se</w:t>
      </w:r>
      <w:r>
        <w:rPr>
          <w:rFonts w:cstheme="minorHAnsi"/>
          <w:sz w:val="18"/>
          <w:szCs w:val="18"/>
        </w:rPr>
        <w:t xml:space="preserve"> procedura, uvjeti, rokovi, način organizacije nastave i polaganje ispita za učenike uključene u akcelerirani program.</w:t>
      </w:r>
    </w:p>
    <w:p w:rsidR="009E7888" w:rsidRPr="001B5040" w:rsidRDefault="009E7888" w:rsidP="009E7888">
      <w:pPr>
        <w:pStyle w:val="Bezproreda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(2) </w:t>
      </w:r>
      <w:r w:rsidRPr="00616D69">
        <w:rPr>
          <w:rFonts w:cstheme="minorHAnsi"/>
          <w:sz w:val="18"/>
          <w:szCs w:val="18"/>
        </w:rPr>
        <w:t>U skladu sa Zakonom o umjetničkom obrazovanju i kurikulumom umjetničkog obrazovanja učenici mogu završiti  umjetničko obrazovanje u trajanju kraćem od propisanog, ovisno o razini napredovanja u stjecanju znanja, razvoju vještina, sposobnosti i stavova.</w:t>
      </w:r>
    </w:p>
    <w:p w:rsidR="009E7888" w:rsidRDefault="009E7888" w:rsidP="009E7888">
      <w:pPr>
        <w:pStyle w:val="Tijeloteksta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(3) </w:t>
      </w:r>
      <w:r w:rsidRPr="00616D69">
        <w:rPr>
          <w:rFonts w:asciiTheme="minorHAnsi" w:hAnsiTheme="minorHAnsi" w:cstheme="minorHAnsi"/>
          <w:sz w:val="18"/>
          <w:szCs w:val="18"/>
        </w:rPr>
        <w:t>Učenik može tijekom jedne godine završiti najviše dva razreda.</w:t>
      </w:r>
    </w:p>
    <w:p w:rsidR="009E7888" w:rsidRDefault="009E7888" w:rsidP="009E7888">
      <w:pPr>
        <w:pStyle w:val="Tijeloteksta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(4) Ne preporuča se uključivanje u akcelerirani program 2 školske godine za redom.</w:t>
      </w:r>
    </w:p>
    <w:p w:rsidR="009E7888" w:rsidRDefault="009E7888" w:rsidP="009E7888">
      <w:pPr>
        <w:pStyle w:val="Tijeloteksta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(5) Za učenike osnovne škole klasičnog baleta akcelerirani program se ne preporuča.</w:t>
      </w:r>
    </w:p>
    <w:p w:rsidR="009E7888" w:rsidRPr="00616D69" w:rsidRDefault="009E7888" w:rsidP="009E7888">
      <w:pPr>
        <w:pStyle w:val="Tijeloteksta"/>
        <w:jc w:val="both"/>
        <w:rPr>
          <w:rFonts w:asciiTheme="minorHAnsi" w:hAnsiTheme="minorHAnsi" w:cstheme="minorHAnsi"/>
          <w:sz w:val="18"/>
          <w:szCs w:val="18"/>
        </w:rPr>
      </w:pPr>
    </w:p>
    <w:p w:rsidR="009E7888" w:rsidRPr="001B5040" w:rsidRDefault="009E7888" w:rsidP="009E7888">
      <w:pPr>
        <w:pStyle w:val="Bezproreda"/>
        <w:rPr>
          <w:rFonts w:cstheme="minorHAnsi"/>
          <w:sz w:val="18"/>
          <w:szCs w:val="18"/>
        </w:rPr>
      </w:pPr>
    </w:p>
    <w:p w:rsidR="009E7888" w:rsidRPr="0056264E" w:rsidRDefault="009E7888" w:rsidP="009E7888">
      <w:pPr>
        <w:pStyle w:val="Bezproreda"/>
        <w:rPr>
          <w:rFonts w:cstheme="minorHAnsi"/>
          <w:b/>
        </w:rPr>
      </w:pPr>
      <w:r w:rsidRPr="0056264E">
        <w:rPr>
          <w:rFonts w:cstheme="minorHAnsi"/>
          <w:b/>
        </w:rPr>
        <w:t xml:space="preserve">2. </w:t>
      </w:r>
      <w:r>
        <w:rPr>
          <w:rFonts w:cstheme="minorHAnsi"/>
          <w:b/>
        </w:rPr>
        <w:t>AKCELERIRANI PROGRAM</w:t>
      </w:r>
    </w:p>
    <w:p w:rsidR="009E7888" w:rsidRPr="001B5040" w:rsidRDefault="009E7888" w:rsidP="009E7888">
      <w:pPr>
        <w:pStyle w:val="Bezproreda"/>
        <w:jc w:val="center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Pisani zahtjev roditelja</w:t>
      </w:r>
    </w:p>
    <w:p w:rsidR="009E7888" w:rsidRPr="001B5040" w:rsidRDefault="009E7888" w:rsidP="009E7888">
      <w:pPr>
        <w:pStyle w:val="Bezproreda"/>
        <w:jc w:val="center"/>
        <w:rPr>
          <w:rFonts w:cstheme="minorHAnsi"/>
          <w:sz w:val="18"/>
          <w:szCs w:val="18"/>
        </w:rPr>
      </w:pPr>
      <w:r w:rsidRPr="001B5040">
        <w:rPr>
          <w:rFonts w:cstheme="minorHAnsi"/>
          <w:sz w:val="18"/>
          <w:szCs w:val="18"/>
        </w:rPr>
        <w:t>Članak 2.</w:t>
      </w:r>
    </w:p>
    <w:p w:rsidR="009E7888" w:rsidRPr="001B5040" w:rsidRDefault="009E7888" w:rsidP="009E7888">
      <w:pPr>
        <w:pStyle w:val="Bezproreda"/>
        <w:jc w:val="center"/>
        <w:rPr>
          <w:rFonts w:cstheme="minorHAnsi"/>
          <w:sz w:val="18"/>
          <w:szCs w:val="18"/>
        </w:rPr>
      </w:pPr>
    </w:p>
    <w:p w:rsidR="009E7888" w:rsidRDefault="009E7888" w:rsidP="009E7888">
      <w:pPr>
        <w:pStyle w:val="Tijeloteksta"/>
        <w:jc w:val="both"/>
        <w:rPr>
          <w:rFonts w:asciiTheme="minorHAnsi" w:hAnsiTheme="minorHAnsi" w:cstheme="minorHAnsi"/>
          <w:sz w:val="18"/>
          <w:szCs w:val="18"/>
        </w:rPr>
      </w:pPr>
      <w:r w:rsidRPr="001B5040">
        <w:rPr>
          <w:rFonts w:cstheme="minorHAnsi"/>
          <w:sz w:val="18"/>
          <w:szCs w:val="18"/>
        </w:rPr>
        <w:t xml:space="preserve">(1) </w:t>
      </w:r>
      <w:r>
        <w:rPr>
          <w:rFonts w:asciiTheme="minorHAnsi" w:hAnsiTheme="minorHAnsi" w:cstheme="minorHAnsi"/>
          <w:sz w:val="18"/>
          <w:szCs w:val="18"/>
        </w:rPr>
        <w:t xml:space="preserve">Pisani zahtjev roditelja učenika uz obrazloženje o razlozima potrebe akceleracije upućuje se na naslov Vijeća pročelnika. Rok za predaju zahtjeva je najkasnije do posljednje sjednice Vijeća pročelnika u tekućoj školskoj godini, u kolovozu. </w:t>
      </w:r>
    </w:p>
    <w:p w:rsidR="009E7888" w:rsidRDefault="009E7888" w:rsidP="009E7888">
      <w:pPr>
        <w:pStyle w:val="Tijeloteksta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(2) Uz Zahtjev je potrebno priložiti tablicu s popisom predmeta polazišnog razreda sa potpisima predmetnih učitelja koji čine suglasnost za pohađanje akceleriranog programa.</w:t>
      </w:r>
    </w:p>
    <w:p w:rsidR="009E7888" w:rsidRDefault="009E7888" w:rsidP="009E7888">
      <w:pPr>
        <w:pStyle w:val="Tijeloteksta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(3) Zahtjev i Tablica se nalazi na web stranici škole. Zahtjev popunjava roditelj. Tablicu je roditelj dužan predočiti predmetnim učiteljima koji svojim potpisom jamče razinu napredovanja i usvojenih vještina, količinu obrađenog gradiva i razinu znanja koja su neophodna za uključivanje u akcelerirani program.</w:t>
      </w:r>
    </w:p>
    <w:p w:rsidR="009E7888" w:rsidRDefault="009E7888" w:rsidP="009E7888">
      <w:pPr>
        <w:pStyle w:val="Tijeloteksta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(2) Vijeće pročelnika razmatra zahtjev uz prethodno savjetovanje svih predmetnih učitelja polazišnog razreda programa akceleracije.</w:t>
      </w:r>
    </w:p>
    <w:p w:rsidR="009E7888" w:rsidRDefault="009E7888" w:rsidP="009E7888">
      <w:pPr>
        <w:pStyle w:val="Tijeloteksta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(3) O mogućnosti uključivanja učenika u akcelerirani program odlučuje Vijeće pročelnika. Odluka Vijeća pročelnika je konačna.</w:t>
      </w:r>
    </w:p>
    <w:p w:rsidR="009E7888" w:rsidRPr="001B5040" w:rsidRDefault="009E7888" w:rsidP="009E7888">
      <w:pPr>
        <w:pStyle w:val="Bezproreda"/>
        <w:rPr>
          <w:rFonts w:cstheme="minorHAnsi"/>
          <w:sz w:val="18"/>
          <w:szCs w:val="18"/>
        </w:rPr>
      </w:pPr>
    </w:p>
    <w:p w:rsidR="009E7888" w:rsidRPr="001B5040" w:rsidRDefault="009E7888" w:rsidP="009E7888">
      <w:pPr>
        <w:pStyle w:val="Bezproreda"/>
        <w:jc w:val="center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Uvjeti za odobrenje akceleriranog programa</w:t>
      </w:r>
    </w:p>
    <w:p w:rsidR="009E7888" w:rsidRDefault="009E7888" w:rsidP="009E7888">
      <w:pPr>
        <w:pStyle w:val="Bezproreda"/>
        <w:jc w:val="center"/>
        <w:rPr>
          <w:rFonts w:cstheme="minorHAnsi"/>
          <w:sz w:val="18"/>
          <w:szCs w:val="18"/>
        </w:rPr>
      </w:pPr>
      <w:r w:rsidRPr="001B5040">
        <w:rPr>
          <w:rFonts w:cstheme="minorHAnsi"/>
          <w:sz w:val="18"/>
          <w:szCs w:val="18"/>
        </w:rPr>
        <w:t>Članak 3.</w:t>
      </w:r>
    </w:p>
    <w:p w:rsidR="009E7888" w:rsidRPr="001B5040" w:rsidRDefault="009E7888" w:rsidP="009E7888">
      <w:pPr>
        <w:pStyle w:val="Bezproreda"/>
        <w:jc w:val="center"/>
        <w:rPr>
          <w:rFonts w:cstheme="minorHAnsi"/>
          <w:sz w:val="18"/>
          <w:szCs w:val="18"/>
        </w:rPr>
      </w:pPr>
    </w:p>
    <w:p w:rsidR="009E7888" w:rsidRDefault="009E7888" w:rsidP="009E7888">
      <w:pPr>
        <w:pStyle w:val="Bezproreda"/>
        <w:rPr>
          <w:rFonts w:cstheme="minorHAnsi"/>
          <w:sz w:val="18"/>
          <w:szCs w:val="18"/>
        </w:rPr>
      </w:pPr>
      <w:r w:rsidRPr="001B5040">
        <w:rPr>
          <w:rFonts w:cstheme="minorHAnsi"/>
          <w:sz w:val="18"/>
          <w:szCs w:val="18"/>
        </w:rPr>
        <w:t xml:space="preserve">(1) </w:t>
      </w:r>
      <w:r>
        <w:rPr>
          <w:rFonts w:cstheme="minorHAnsi"/>
          <w:sz w:val="18"/>
          <w:szCs w:val="18"/>
        </w:rPr>
        <w:t xml:space="preserve">U trenutku predaje zahtjeva polazišni razred učenika mora biti 4. ili 5. razred Osnovne glazbene škole. </w:t>
      </w:r>
      <w:r w:rsidR="00682577">
        <w:rPr>
          <w:rFonts w:cstheme="minorHAnsi"/>
          <w:sz w:val="18"/>
          <w:szCs w:val="18"/>
        </w:rPr>
        <w:t>Iznimno, uz pisano obrazloženje predmetnog učitelja, Vijeće pročelnika može odobriti akcelerirani program za učenika 2. polazišnog razreda.</w:t>
      </w:r>
    </w:p>
    <w:p w:rsidR="009E7888" w:rsidRDefault="009E7888" w:rsidP="009E7888">
      <w:pPr>
        <w:pStyle w:val="Bezproreda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(2) Opći uspjeh učenika u polazišnom razredu mora biti odličan (5,00).</w:t>
      </w:r>
    </w:p>
    <w:p w:rsidR="009E7888" w:rsidRPr="001B5040" w:rsidRDefault="009E7888" w:rsidP="009E7888">
      <w:pPr>
        <w:pStyle w:val="Bezproreda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(3) Osnovni razlog za odobrenje akceleracije je mogućnost nastavka obrazovanja u srednjoj glazbenoj školi, što svojim potpisom jamče i predmetni učitelji.</w:t>
      </w:r>
    </w:p>
    <w:p w:rsidR="009E7888" w:rsidRPr="001B5040" w:rsidRDefault="009E7888" w:rsidP="009E7888">
      <w:pPr>
        <w:pStyle w:val="Bezproreda"/>
        <w:rPr>
          <w:rFonts w:cstheme="minorHAnsi"/>
          <w:sz w:val="18"/>
          <w:szCs w:val="18"/>
        </w:rPr>
      </w:pPr>
    </w:p>
    <w:p w:rsidR="009E7888" w:rsidRPr="001B5040" w:rsidRDefault="009E7888" w:rsidP="009E7888">
      <w:pPr>
        <w:pStyle w:val="Bezproreda"/>
        <w:ind w:left="3540" w:right="-283" w:firstLine="708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Organizacija nastave</w:t>
      </w:r>
    </w:p>
    <w:p w:rsidR="009E7888" w:rsidRPr="001B5040" w:rsidRDefault="009E7888" w:rsidP="009E7888">
      <w:pPr>
        <w:pStyle w:val="Bezproreda"/>
        <w:jc w:val="center"/>
        <w:rPr>
          <w:rFonts w:cstheme="minorHAnsi"/>
          <w:sz w:val="18"/>
          <w:szCs w:val="18"/>
        </w:rPr>
      </w:pPr>
      <w:r w:rsidRPr="001B5040">
        <w:rPr>
          <w:rFonts w:cstheme="minorHAnsi"/>
          <w:sz w:val="18"/>
          <w:szCs w:val="18"/>
        </w:rPr>
        <w:t>Članak 4.</w:t>
      </w:r>
    </w:p>
    <w:p w:rsidR="009E7888" w:rsidRPr="001B5040" w:rsidRDefault="009E7888" w:rsidP="009E7888">
      <w:pPr>
        <w:pStyle w:val="Bezproreda"/>
        <w:jc w:val="center"/>
        <w:rPr>
          <w:rFonts w:cstheme="minorHAnsi"/>
          <w:sz w:val="18"/>
          <w:szCs w:val="18"/>
        </w:rPr>
      </w:pPr>
    </w:p>
    <w:p w:rsidR="009E7888" w:rsidRDefault="009E7888" w:rsidP="009E7888">
      <w:pPr>
        <w:pStyle w:val="Bezproreda"/>
        <w:rPr>
          <w:rFonts w:cstheme="minorHAnsi"/>
          <w:sz w:val="18"/>
          <w:szCs w:val="18"/>
        </w:rPr>
      </w:pPr>
      <w:r w:rsidRPr="001B5040">
        <w:rPr>
          <w:rFonts w:cstheme="minorHAnsi"/>
          <w:sz w:val="18"/>
          <w:szCs w:val="18"/>
        </w:rPr>
        <w:t xml:space="preserve">(1) </w:t>
      </w:r>
      <w:r>
        <w:rPr>
          <w:rFonts w:cstheme="minorHAnsi"/>
          <w:sz w:val="18"/>
          <w:szCs w:val="18"/>
        </w:rPr>
        <w:t>Nastava temeljnog predmeta održava se po redovnom modelu uz mogućnost pohađanja dodatnih satova o čemu odlučuje učitelj temeljnog predmeta.</w:t>
      </w:r>
    </w:p>
    <w:p w:rsidR="009E7888" w:rsidRDefault="009E7888" w:rsidP="009E7888">
      <w:pPr>
        <w:pStyle w:val="Bezproreda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(2) Nastava </w:t>
      </w:r>
      <w:proofErr w:type="spellStart"/>
      <w:r>
        <w:rPr>
          <w:rFonts w:cstheme="minorHAnsi"/>
          <w:sz w:val="18"/>
          <w:szCs w:val="18"/>
        </w:rPr>
        <w:t>solfeggia</w:t>
      </w:r>
      <w:proofErr w:type="spellEnd"/>
      <w:r>
        <w:rPr>
          <w:rFonts w:cstheme="minorHAnsi"/>
          <w:sz w:val="18"/>
          <w:szCs w:val="18"/>
        </w:rPr>
        <w:t xml:space="preserve"> organizira se na način da učenik uključen u akcelerirani program u 1. polugodištu pohađa redovnu nastavu polazišnog razreda do polaganja predmetnog ispita iz </w:t>
      </w:r>
      <w:proofErr w:type="spellStart"/>
      <w:r>
        <w:rPr>
          <w:rFonts w:cstheme="minorHAnsi"/>
          <w:sz w:val="18"/>
          <w:szCs w:val="18"/>
        </w:rPr>
        <w:t>solfeggia</w:t>
      </w:r>
      <w:proofErr w:type="spellEnd"/>
      <w:r>
        <w:rPr>
          <w:rFonts w:cstheme="minorHAnsi"/>
          <w:sz w:val="18"/>
          <w:szCs w:val="18"/>
        </w:rPr>
        <w:t xml:space="preserve">, a paralelno hospitira na nastavi ishodišnog razreda. U 2. polugodištu učenik pohađa nastavu ishodišnog razreda uz uvjet da je položio predmetni ispit. O načinu pohađanja nastave </w:t>
      </w:r>
      <w:proofErr w:type="spellStart"/>
      <w:r>
        <w:rPr>
          <w:rFonts w:cstheme="minorHAnsi"/>
          <w:sz w:val="18"/>
          <w:szCs w:val="18"/>
        </w:rPr>
        <w:t>solfeggia</w:t>
      </w:r>
      <w:proofErr w:type="spellEnd"/>
      <w:r>
        <w:rPr>
          <w:rFonts w:cstheme="minorHAnsi"/>
          <w:sz w:val="18"/>
          <w:szCs w:val="18"/>
        </w:rPr>
        <w:t xml:space="preserve"> odlučuje predmetni učitelj. Učenik također ima mogućnost pohađanja dodatne nastave o čemu odlučuje predmetni učitelj.</w:t>
      </w:r>
    </w:p>
    <w:p w:rsidR="009E7888" w:rsidRDefault="009E7888" w:rsidP="009E7888">
      <w:pPr>
        <w:pStyle w:val="Bezproreda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(3) Nastava skupnog muziciranja održava se po redovnom modelu uz mogućnost pohađanja dodatnih satova o čemu odlučuje predmetni učitelj. Učenik polazišnog 2. razreda uključuje se na nastavu skupnog muziciranja u 2. polugodištu, odnosno nakon položenih predmetnih ispita za 2. razred.</w:t>
      </w:r>
    </w:p>
    <w:p w:rsidR="009E7888" w:rsidRDefault="009E7888" w:rsidP="009E7888">
      <w:pPr>
        <w:pStyle w:val="Bezproreda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(4) Nastava izbornih predmeta (klavir i teorija glazbe) za učenike ishodišnog 6. razreda organizira se nakon polaganja predmetnih ispita polazišnog razreda ukoliko je takva nastava u tekućoj školskoj godini planirana i organizirana za redovne učenike 6. razreda.</w:t>
      </w:r>
    </w:p>
    <w:p w:rsidR="009E7888" w:rsidRPr="001B5040" w:rsidRDefault="009E7888" w:rsidP="009E7888">
      <w:pPr>
        <w:pStyle w:val="Bezproreda"/>
        <w:rPr>
          <w:rFonts w:cstheme="minorHAnsi"/>
          <w:sz w:val="18"/>
          <w:szCs w:val="18"/>
        </w:rPr>
      </w:pPr>
    </w:p>
    <w:p w:rsidR="009E7888" w:rsidRDefault="009E7888" w:rsidP="009E7888">
      <w:pPr>
        <w:pStyle w:val="Bezproreda"/>
        <w:jc w:val="center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Ispiti</w:t>
      </w:r>
    </w:p>
    <w:p w:rsidR="009E7888" w:rsidRPr="003475E3" w:rsidRDefault="009E7888" w:rsidP="009E7888">
      <w:pPr>
        <w:pStyle w:val="Bezproreda"/>
        <w:jc w:val="center"/>
        <w:rPr>
          <w:rFonts w:cstheme="minorHAnsi"/>
          <w:sz w:val="18"/>
          <w:szCs w:val="18"/>
        </w:rPr>
      </w:pPr>
      <w:r w:rsidRPr="003475E3">
        <w:rPr>
          <w:rFonts w:cstheme="minorHAnsi"/>
          <w:sz w:val="18"/>
          <w:szCs w:val="18"/>
        </w:rPr>
        <w:t>Članak 5.</w:t>
      </w:r>
    </w:p>
    <w:p w:rsidR="009E7888" w:rsidRDefault="009E7888" w:rsidP="009E7888">
      <w:pPr>
        <w:pStyle w:val="Bezproreda"/>
        <w:jc w:val="center"/>
        <w:rPr>
          <w:rFonts w:cstheme="minorHAnsi"/>
          <w:i/>
          <w:sz w:val="18"/>
          <w:szCs w:val="18"/>
        </w:rPr>
      </w:pPr>
    </w:p>
    <w:p w:rsidR="009E7888" w:rsidRDefault="009E7888" w:rsidP="009E7888">
      <w:pPr>
        <w:pStyle w:val="Bezproreda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(1) Učenik je dužan položiti sve predmetne ispite polazišnog razreda najkasnije do početka 2. polugodišta. Rokove za polaganje ispita određuje Vijeće pročelnika.</w:t>
      </w:r>
      <w:r w:rsidR="005C7C79">
        <w:rPr>
          <w:rFonts w:cstheme="minorHAnsi"/>
          <w:sz w:val="18"/>
          <w:szCs w:val="18"/>
        </w:rPr>
        <w:t xml:space="preserve"> </w:t>
      </w:r>
    </w:p>
    <w:p w:rsidR="005C7C79" w:rsidRDefault="005C7C79" w:rsidP="009E7888">
      <w:pPr>
        <w:pStyle w:val="Bezproreda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(2) Učenik polaže sve predmetne ispite ishodišnog razreda tijekom redovnih ispitnih rokova na završetku nastavne godine.</w:t>
      </w:r>
    </w:p>
    <w:p w:rsidR="009E7888" w:rsidRDefault="009E7888" w:rsidP="009E7888">
      <w:pPr>
        <w:pStyle w:val="Bezproreda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</w:t>
      </w:r>
      <w:r w:rsidR="005C7C79">
        <w:rPr>
          <w:rFonts w:cstheme="minorHAnsi"/>
          <w:sz w:val="18"/>
          <w:szCs w:val="18"/>
        </w:rPr>
        <w:t>3</w:t>
      </w:r>
      <w:r>
        <w:rPr>
          <w:rFonts w:cstheme="minorHAnsi"/>
          <w:sz w:val="18"/>
          <w:szCs w:val="18"/>
        </w:rPr>
        <w:t>) Ukoliko učenik ne položi ispite s općim uspjehom koji je minimalno (4,50), akceleracija se neće priznati i učenik ostaje u statusu redovnog učenika polazišnog razreda.</w:t>
      </w:r>
    </w:p>
    <w:p w:rsidR="001A12D9" w:rsidRDefault="001A12D9" w:rsidP="009E7888">
      <w:pPr>
        <w:pStyle w:val="Bezproreda"/>
        <w:jc w:val="center"/>
        <w:rPr>
          <w:rFonts w:cstheme="minorHAnsi"/>
          <w:sz w:val="18"/>
          <w:szCs w:val="18"/>
        </w:rPr>
      </w:pPr>
    </w:p>
    <w:p w:rsidR="009E7888" w:rsidRDefault="009E7888" w:rsidP="009E7888">
      <w:pPr>
        <w:pStyle w:val="Bezproreda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</w:t>
      </w:r>
    </w:p>
    <w:p w:rsidR="009E7888" w:rsidRDefault="009E7888" w:rsidP="009E7888">
      <w:pPr>
        <w:pStyle w:val="Bezproreda"/>
        <w:jc w:val="center"/>
        <w:rPr>
          <w:rFonts w:cstheme="minorHAnsi"/>
          <w:i/>
          <w:sz w:val="18"/>
          <w:szCs w:val="18"/>
        </w:rPr>
      </w:pPr>
    </w:p>
    <w:p w:rsidR="009E7888" w:rsidRPr="001B5040" w:rsidRDefault="009E7888" w:rsidP="009E7888">
      <w:pPr>
        <w:pStyle w:val="Bezproreda"/>
        <w:jc w:val="center"/>
        <w:rPr>
          <w:rFonts w:cstheme="minorHAnsi"/>
          <w:i/>
          <w:sz w:val="18"/>
          <w:szCs w:val="18"/>
        </w:rPr>
      </w:pPr>
      <w:r w:rsidRPr="001B5040">
        <w:rPr>
          <w:rFonts w:cstheme="minorHAnsi"/>
          <w:i/>
          <w:sz w:val="18"/>
          <w:szCs w:val="18"/>
        </w:rPr>
        <w:lastRenderedPageBreak/>
        <w:t>Ispitno povjerenstvo</w:t>
      </w:r>
    </w:p>
    <w:p w:rsidR="009E7888" w:rsidRPr="001B5040" w:rsidRDefault="009E7888" w:rsidP="009E7888">
      <w:pPr>
        <w:pStyle w:val="Bezproreda"/>
        <w:jc w:val="center"/>
        <w:rPr>
          <w:rFonts w:cstheme="minorHAnsi"/>
          <w:sz w:val="18"/>
          <w:szCs w:val="18"/>
        </w:rPr>
      </w:pPr>
      <w:r w:rsidRPr="001B5040">
        <w:rPr>
          <w:rFonts w:cstheme="minorHAnsi"/>
          <w:sz w:val="18"/>
          <w:szCs w:val="18"/>
        </w:rPr>
        <w:t xml:space="preserve">Članak </w:t>
      </w:r>
      <w:r>
        <w:rPr>
          <w:rFonts w:cstheme="minorHAnsi"/>
          <w:sz w:val="18"/>
          <w:szCs w:val="18"/>
        </w:rPr>
        <w:t>6</w:t>
      </w:r>
      <w:r w:rsidRPr="001B5040">
        <w:rPr>
          <w:rFonts w:cstheme="minorHAnsi"/>
          <w:sz w:val="18"/>
          <w:szCs w:val="18"/>
        </w:rPr>
        <w:t>.</w:t>
      </w:r>
    </w:p>
    <w:p w:rsidR="009E7888" w:rsidRPr="001B5040" w:rsidRDefault="009E7888" w:rsidP="009E7888">
      <w:pPr>
        <w:pStyle w:val="Bezproreda"/>
        <w:jc w:val="center"/>
        <w:rPr>
          <w:rFonts w:cstheme="minorHAnsi"/>
          <w:sz w:val="18"/>
          <w:szCs w:val="18"/>
        </w:rPr>
      </w:pPr>
    </w:p>
    <w:p w:rsidR="009E7888" w:rsidRDefault="009E7888" w:rsidP="009E7888">
      <w:pPr>
        <w:pStyle w:val="Bezproreda"/>
        <w:rPr>
          <w:rFonts w:cstheme="minorHAnsi"/>
          <w:sz w:val="18"/>
          <w:szCs w:val="18"/>
        </w:rPr>
      </w:pPr>
      <w:r w:rsidRPr="001B5040">
        <w:rPr>
          <w:rFonts w:cstheme="minorHAnsi"/>
          <w:sz w:val="18"/>
          <w:szCs w:val="18"/>
        </w:rPr>
        <w:t>(1) Ispitno povjerenstvo čine 3 člana i to: predsjednik komisije (pročelnik odjela</w:t>
      </w:r>
      <w:r>
        <w:rPr>
          <w:rFonts w:cstheme="minorHAnsi"/>
          <w:sz w:val="18"/>
          <w:szCs w:val="18"/>
        </w:rPr>
        <w:t xml:space="preserve"> struke</w:t>
      </w:r>
      <w:r w:rsidRPr="001B5040">
        <w:rPr>
          <w:rFonts w:cstheme="minorHAnsi"/>
          <w:sz w:val="18"/>
          <w:szCs w:val="18"/>
        </w:rPr>
        <w:t xml:space="preserve">), učitelj istog ili srodnog predmeta </w:t>
      </w:r>
      <w:r>
        <w:rPr>
          <w:rFonts w:cstheme="minorHAnsi"/>
          <w:sz w:val="18"/>
          <w:szCs w:val="18"/>
        </w:rPr>
        <w:t xml:space="preserve">struke </w:t>
      </w:r>
      <w:r w:rsidRPr="001B5040">
        <w:rPr>
          <w:rFonts w:cstheme="minorHAnsi"/>
          <w:sz w:val="18"/>
          <w:szCs w:val="18"/>
        </w:rPr>
        <w:t>i predmetni učitelj. Pročelnik odjela ravnatelju predlaže članove Povjerenstva te jednog učitelja kao zamjenu. Povjerenstvo imenuje ravnatelj.</w:t>
      </w:r>
    </w:p>
    <w:p w:rsidR="009E7888" w:rsidRDefault="009E7888" w:rsidP="009E7888">
      <w:pPr>
        <w:pStyle w:val="Bezproreda"/>
        <w:rPr>
          <w:rFonts w:cstheme="minorHAnsi"/>
          <w:sz w:val="18"/>
          <w:szCs w:val="18"/>
        </w:rPr>
      </w:pPr>
      <w:r w:rsidRPr="001B5040">
        <w:rPr>
          <w:rFonts w:cstheme="minorHAnsi"/>
          <w:sz w:val="18"/>
          <w:szCs w:val="18"/>
        </w:rPr>
        <w:t>(4) Ispitnu ocjenu Ispitno povjerenstvo dužno je neposredno nakon ispita priopćiti učeniku.</w:t>
      </w:r>
      <w:r>
        <w:rPr>
          <w:rFonts w:cstheme="minorHAnsi"/>
          <w:sz w:val="18"/>
          <w:szCs w:val="18"/>
        </w:rPr>
        <w:t xml:space="preserve"> Ocjena Ispitnog povjerenstva je konačna.</w:t>
      </w:r>
    </w:p>
    <w:p w:rsidR="009E7888" w:rsidRPr="001B5040" w:rsidRDefault="009E7888" w:rsidP="009E7888">
      <w:pPr>
        <w:pStyle w:val="Bezproreda"/>
        <w:rPr>
          <w:rFonts w:cstheme="minorHAnsi"/>
          <w:sz w:val="18"/>
          <w:szCs w:val="18"/>
        </w:rPr>
      </w:pPr>
    </w:p>
    <w:p w:rsidR="009E7888" w:rsidRDefault="009E7888" w:rsidP="009E7888">
      <w:pPr>
        <w:pStyle w:val="Bezproreda"/>
        <w:jc w:val="center"/>
        <w:rPr>
          <w:rFonts w:cstheme="minorHAnsi"/>
          <w:i/>
          <w:sz w:val="18"/>
          <w:szCs w:val="18"/>
        </w:rPr>
      </w:pPr>
    </w:p>
    <w:p w:rsidR="009E7888" w:rsidRPr="001B5040" w:rsidRDefault="009E7888" w:rsidP="009E7888">
      <w:pPr>
        <w:pStyle w:val="Bezproreda"/>
        <w:jc w:val="center"/>
        <w:rPr>
          <w:rFonts w:cstheme="minorHAnsi"/>
          <w:i/>
          <w:sz w:val="18"/>
          <w:szCs w:val="18"/>
        </w:rPr>
      </w:pPr>
      <w:r w:rsidRPr="001B5040">
        <w:rPr>
          <w:rFonts w:cstheme="minorHAnsi"/>
          <w:i/>
          <w:sz w:val="18"/>
          <w:szCs w:val="18"/>
        </w:rPr>
        <w:t>Zapisnik o polaganju ispita</w:t>
      </w:r>
    </w:p>
    <w:p w:rsidR="009E7888" w:rsidRPr="001B5040" w:rsidRDefault="009E7888" w:rsidP="009E7888">
      <w:pPr>
        <w:pStyle w:val="Bezproreda"/>
        <w:jc w:val="center"/>
        <w:rPr>
          <w:rFonts w:cstheme="minorHAnsi"/>
          <w:sz w:val="18"/>
          <w:szCs w:val="18"/>
        </w:rPr>
      </w:pPr>
      <w:r w:rsidRPr="001B5040">
        <w:rPr>
          <w:rFonts w:cstheme="minorHAnsi"/>
          <w:sz w:val="18"/>
          <w:szCs w:val="18"/>
        </w:rPr>
        <w:t xml:space="preserve">Članak </w:t>
      </w:r>
      <w:r>
        <w:rPr>
          <w:rFonts w:cstheme="minorHAnsi"/>
          <w:sz w:val="18"/>
          <w:szCs w:val="18"/>
        </w:rPr>
        <w:t>7</w:t>
      </w:r>
      <w:r w:rsidRPr="001B5040">
        <w:rPr>
          <w:rFonts w:cstheme="minorHAnsi"/>
          <w:sz w:val="18"/>
          <w:szCs w:val="18"/>
        </w:rPr>
        <w:t>.</w:t>
      </w:r>
    </w:p>
    <w:p w:rsidR="009E7888" w:rsidRPr="001B5040" w:rsidRDefault="009E7888" w:rsidP="009E7888">
      <w:pPr>
        <w:pStyle w:val="Bezproreda"/>
        <w:jc w:val="center"/>
        <w:rPr>
          <w:rFonts w:cstheme="minorHAnsi"/>
          <w:sz w:val="18"/>
          <w:szCs w:val="18"/>
        </w:rPr>
      </w:pPr>
    </w:p>
    <w:p w:rsidR="009E7888" w:rsidRPr="001B5040" w:rsidRDefault="009E7888" w:rsidP="009E7888">
      <w:pPr>
        <w:pStyle w:val="Bezproreda"/>
        <w:rPr>
          <w:rFonts w:cstheme="minorHAnsi"/>
          <w:sz w:val="18"/>
          <w:szCs w:val="18"/>
        </w:rPr>
      </w:pPr>
      <w:r w:rsidRPr="001B5040">
        <w:rPr>
          <w:rFonts w:cstheme="minorHAnsi"/>
          <w:sz w:val="18"/>
          <w:szCs w:val="18"/>
        </w:rPr>
        <w:t>(1) O polaganju</w:t>
      </w:r>
      <w:r>
        <w:rPr>
          <w:rFonts w:cstheme="minorHAnsi"/>
          <w:sz w:val="18"/>
          <w:szCs w:val="18"/>
        </w:rPr>
        <w:t xml:space="preserve"> svih</w:t>
      </w:r>
      <w:r w:rsidRPr="001B5040">
        <w:rPr>
          <w:rFonts w:cstheme="minorHAnsi"/>
          <w:sz w:val="18"/>
          <w:szCs w:val="18"/>
        </w:rPr>
        <w:t xml:space="preserve"> ispita vod</w:t>
      </w:r>
      <w:r>
        <w:rPr>
          <w:rFonts w:cstheme="minorHAnsi"/>
          <w:sz w:val="18"/>
          <w:szCs w:val="18"/>
        </w:rPr>
        <w:t>e</w:t>
      </w:r>
      <w:r w:rsidRPr="001B5040">
        <w:rPr>
          <w:rFonts w:cstheme="minorHAnsi"/>
          <w:sz w:val="18"/>
          <w:szCs w:val="18"/>
        </w:rPr>
        <w:t xml:space="preserve"> se zapisni</w:t>
      </w:r>
      <w:r>
        <w:rPr>
          <w:rFonts w:cstheme="minorHAnsi"/>
          <w:sz w:val="18"/>
          <w:szCs w:val="18"/>
        </w:rPr>
        <w:t>ci</w:t>
      </w:r>
      <w:r w:rsidRPr="001B5040">
        <w:rPr>
          <w:rFonts w:cstheme="minorHAnsi"/>
          <w:sz w:val="18"/>
          <w:szCs w:val="18"/>
        </w:rPr>
        <w:t xml:space="preserve"> na propisanom obrascu. </w:t>
      </w:r>
    </w:p>
    <w:p w:rsidR="009E7888" w:rsidRDefault="009E7888" w:rsidP="009E7888">
      <w:pPr>
        <w:pStyle w:val="Bezproreda"/>
        <w:rPr>
          <w:rFonts w:cstheme="minorHAnsi"/>
          <w:sz w:val="18"/>
          <w:szCs w:val="18"/>
        </w:rPr>
      </w:pPr>
      <w:r w:rsidRPr="001B5040">
        <w:rPr>
          <w:rFonts w:cstheme="minorHAnsi"/>
          <w:sz w:val="18"/>
          <w:szCs w:val="18"/>
        </w:rPr>
        <w:t>(2) Zapisnik</w:t>
      </w:r>
      <w:r>
        <w:rPr>
          <w:rFonts w:cstheme="minorHAnsi"/>
          <w:sz w:val="18"/>
          <w:szCs w:val="18"/>
        </w:rPr>
        <w:t>e</w:t>
      </w:r>
      <w:r w:rsidRPr="001B5040">
        <w:rPr>
          <w:rFonts w:cstheme="minorHAnsi"/>
          <w:sz w:val="18"/>
          <w:szCs w:val="18"/>
        </w:rPr>
        <w:t xml:space="preserve"> potpisuju svi članovi ispitnog povjerenstva i ravnateljica Škole.</w:t>
      </w:r>
    </w:p>
    <w:p w:rsidR="009E7888" w:rsidRDefault="009E7888" w:rsidP="009E7888">
      <w:pPr>
        <w:pStyle w:val="Bezproreda"/>
        <w:rPr>
          <w:rFonts w:cstheme="minorHAnsi"/>
          <w:sz w:val="18"/>
          <w:szCs w:val="18"/>
        </w:rPr>
      </w:pPr>
    </w:p>
    <w:p w:rsidR="009E7888" w:rsidRDefault="009E7888" w:rsidP="009E7888">
      <w:pPr>
        <w:pStyle w:val="Bezproreda"/>
        <w:rPr>
          <w:rFonts w:cstheme="minorHAnsi"/>
          <w:sz w:val="18"/>
          <w:szCs w:val="18"/>
        </w:rPr>
      </w:pPr>
    </w:p>
    <w:p w:rsidR="009E7888" w:rsidRPr="001B5040" w:rsidRDefault="009E7888" w:rsidP="009E7888">
      <w:pPr>
        <w:pStyle w:val="Bezproreda"/>
        <w:jc w:val="center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Dokumentacija i evidencija</w:t>
      </w:r>
    </w:p>
    <w:p w:rsidR="009E7888" w:rsidRPr="001B5040" w:rsidRDefault="009E7888" w:rsidP="009E7888">
      <w:pPr>
        <w:pStyle w:val="Bezproreda"/>
        <w:jc w:val="center"/>
        <w:rPr>
          <w:rFonts w:cstheme="minorHAnsi"/>
          <w:sz w:val="18"/>
          <w:szCs w:val="18"/>
        </w:rPr>
      </w:pPr>
      <w:r w:rsidRPr="001B5040">
        <w:rPr>
          <w:rFonts w:cstheme="minorHAnsi"/>
          <w:sz w:val="18"/>
          <w:szCs w:val="18"/>
        </w:rPr>
        <w:t xml:space="preserve">Članak </w:t>
      </w:r>
      <w:r>
        <w:rPr>
          <w:rFonts w:cstheme="minorHAnsi"/>
          <w:sz w:val="18"/>
          <w:szCs w:val="18"/>
        </w:rPr>
        <w:t>8</w:t>
      </w:r>
      <w:r w:rsidRPr="001B5040">
        <w:rPr>
          <w:rFonts w:cstheme="minorHAnsi"/>
          <w:sz w:val="18"/>
          <w:szCs w:val="18"/>
        </w:rPr>
        <w:t>.</w:t>
      </w:r>
    </w:p>
    <w:p w:rsidR="009E7888" w:rsidRDefault="009E7888" w:rsidP="009E7888">
      <w:pPr>
        <w:pStyle w:val="Bezproreda"/>
        <w:rPr>
          <w:rFonts w:cstheme="minorHAnsi"/>
          <w:sz w:val="18"/>
          <w:szCs w:val="18"/>
        </w:rPr>
      </w:pPr>
    </w:p>
    <w:p w:rsidR="009E7888" w:rsidRDefault="009E7888" w:rsidP="009E7888">
      <w:pPr>
        <w:pStyle w:val="Bezproreda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(1) Svi elementi akceleracije bilježe se u:</w:t>
      </w:r>
    </w:p>
    <w:p w:rsidR="009E7888" w:rsidRDefault="009E7888" w:rsidP="009E7888">
      <w:pPr>
        <w:pStyle w:val="Bezproreda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  <w:t>- e-Matici,</w:t>
      </w:r>
    </w:p>
    <w:p w:rsidR="009E7888" w:rsidRDefault="009E7888" w:rsidP="009E7888">
      <w:pPr>
        <w:pStyle w:val="Bezproreda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  <w:t>- e-Dnevniku,</w:t>
      </w:r>
    </w:p>
    <w:p w:rsidR="009E7888" w:rsidRDefault="009E7888" w:rsidP="009E7888">
      <w:pPr>
        <w:pStyle w:val="Bezproreda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  <w:t>- e-Imeniku,</w:t>
      </w:r>
    </w:p>
    <w:p w:rsidR="009E7888" w:rsidRDefault="009E7888" w:rsidP="009E7888">
      <w:pPr>
        <w:pStyle w:val="Bezproreda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  <w:t>- osobnoj evidenciji predmetnih učitelja.</w:t>
      </w:r>
    </w:p>
    <w:p w:rsidR="009E7888" w:rsidRDefault="009E7888" w:rsidP="009E7888">
      <w:pPr>
        <w:pStyle w:val="Bezproreda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(2) Učeniku se nakon uspješne akceleracije u jednoj školskoj godini izdaju 2 svjedodžbe: za polazišni i za ishodišni razred.</w:t>
      </w:r>
    </w:p>
    <w:p w:rsidR="009E7888" w:rsidRDefault="009E7888" w:rsidP="009E7888">
      <w:pPr>
        <w:pStyle w:val="Bezproreda"/>
        <w:rPr>
          <w:rFonts w:cstheme="minorHAnsi"/>
          <w:sz w:val="18"/>
          <w:szCs w:val="18"/>
        </w:rPr>
      </w:pPr>
    </w:p>
    <w:p w:rsidR="009E7888" w:rsidRDefault="009E7888" w:rsidP="009E7888">
      <w:pPr>
        <w:pStyle w:val="Bezproreda"/>
        <w:rPr>
          <w:rFonts w:cstheme="minorHAnsi"/>
          <w:sz w:val="18"/>
          <w:szCs w:val="18"/>
        </w:rPr>
      </w:pPr>
    </w:p>
    <w:p w:rsidR="009E7888" w:rsidRPr="001B5040" w:rsidRDefault="009E7888" w:rsidP="009E7888">
      <w:pPr>
        <w:pStyle w:val="Bezproreda"/>
        <w:rPr>
          <w:rFonts w:cstheme="minorHAnsi"/>
          <w:sz w:val="18"/>
          <w:szCs w:val="18"/>
        </w:rPr>
      </w:pPr>
    </w:p>
    <w:p w:rsidR="009E7888" w:rsidRPr="00E9093D" w:rsidRDefault="009E7888" w:rsidP="009E7888">
      <w:pPr>
        <w:pStyle w:val="Bezproreda"/>
        <w:rPr>
          <w:rFonts w:cstheme="minorHAnsi"/>
          <w:b/>
        </w:rPr>
      </w:pPr>
      <w:r>
        <w:rPr>
          <w:rFonts w:cstheme="minorHAnsi"/>
          <w:b/>
        </w:rPr>
        <w:t>3</w:t>
      </w:r>
      <w:r w:rsidRPr="00E9093D">
        <w:rPr>
          <w:rFonts w:cstheme="minorHAnsi"/>
          <w:b/>
        </w:rPr>
        <w:t>. ZAVRŠNE ODREDBE</w:t>
      </w:r>
    </w:p>
    <w:p w:rsidR="009E7888" w:rsidRPr="001B5040" w:rsidRDefault="009E7888" w:rsidP="009E7888">
      <w:pPr>
        <w:pStyle w:val="Bezproreda"/>
        <w:jc w:val="center"/>
        <w:rPr>
          <w:rFonts w:cstheme="minorHAnsi"/>
          <w:sz w:val="18"/>
          <w:szCs w:val="18"/>
        </w:rPr>
      </w:pPr>
      <w:r w:rsidRPr="001B5040">
        <w:rPr>
          <w:rFonts w:cstheme="minorHAnsi"/>
          <w:sz w:val="18"/>
          <w:szCs w:val="18"/>
        </w:rPr>
        <w:t xml:space="preserve">Članak </w:t>
      </w:r>
      <w:r>
        <w:rPr>
          <w:rFonts w:cstheme="minorHAnsi"/>
          <w:sz w:val="18"/>
          <w:szCs w:val="18"/>
        </w:rPr>
        <w:t>9</w:t>
      </w:r>
      <w:r w:rsidRPr="001B5040">
        <w:rPr>
          <w:rFonts w:cstheme="minorHAnsi"/>
          <w:sz w:val="18"/>
          <w:szCs w:val="18"/>
        </w:rPr>
        <w:t>.</w:t>
      </w:r>
    </w:p>
    <w:p w:rsidR="009E7888" w:rsidRPr="001B5040" w:rsidRDefault="009E7888" w:rsidP="009E7888">
      <w:pPr>
        <w:pStyle w:val="Bezproreda"/>
        <w:jc w:val="center"/>
        <w:rPr>
          <w:rFonts w:cstheme="minorHAnsi"/>
          <w:sz w:val="18"/>
          <w:szCs w:val="18"/>
        </w:rPr>
      </w:pPr>
    </w:p>
    <w:p w:rsidR="009E7888" w:rsidRPr="001B5040" w:rsidRDefault="009E7888" w:rsidP="009E7888">
      <w:pPr>
        <w:pStyle w:val="Bezproreda"/>
        <w:rPr>
          <w:rFonts w:cstheme="minorHAnsi"/>
          <w:sz w:val="18"/>
          <w:szCs w:val="18"/>
        </w:rPr>
      </w:pPr>
      <w:r w:rsidRPr="001B5040">
        <w:rPr>
          <w:rFonts w:cstheme="minorHAnsi"/>
          <w:sz w:val="18"/>
          <w:szCs w:val="18"/>
        </w:rPr>
        <w:t>Ovaj Pravilnik stupa na snagu dan nakon objave na oglasnoj ploči Škole.</w:t>
      </w:r>
    </w:p>
    <w:p w:rsidR="009E7888" w:rsidRPr="001B5040" w:rsidRDefault="009E7888" w:rsidP="009E7888">
      <w:pPr>
        <w:pStyle w:val="Bezproreda"/>
        <w:jc w:val="center"/>
        <w:rPr>
          <w:rFonts w:cstheme="minorHAnsi"/>
          <w:sz w:val="18"/>
          <w:szCs w:val="18"/>
        </w:rPr>
      </w:pPr>
    </w:p>
    <w:p w:rsidR="009E7888" w:rsidRPr="001B5040" w:rsidRDefault="009E7888" w:rsidP="009E7888">
      <w:pPr>
        <w:pStyle w:val="Bezproreda"/>
        <w:jc w:val="center"/>
        <w:rPr>
          <w:rFonts w:cstheme="minorHAnsi"/>
          <w:sz w:val="18"/>
          <w:szCs w:val="18"/>
        </w:rPr>
      </w:pPr>
      <w:r w:rsidRPr="001B5040">
        <w:rPr>
          <w:rFonts w:cstheme="minorHAnsi"/>
          <w:sz w:val="18"/>
          <w:szCs w:val="18"/>
        </w:rPr>
        <w:t xml:space="preserve">Članak </w:t>
      </w:r>
      <w:r>
        <w:rPr>
          <w:rFonts w:cstheme="minorHAnsi"/>
          <w:sz w:val="18"/>
          <w:szCs w:val="18"/>
        </w:rPr>
        <w:t>10</w:t>
      </w:r>
      <w:r w:rsidRPr="001B5040">
        <w:rPr>
          <w:rFonts w:cstheme="minorHAnsi"/>
          <w:sz w:val="18"/>
          <w:szCs w:val="18"/>
        </w:rPr>
        <w:t>.</w:t>
      </w:r>
    </w:p>
    <w:p w:rsidR="009E7888" w:rsidRPr="001B5040" w:rsidRDefault="009E7888" w:rsidP="009E7888">
      <w:pPr>
        <w:pStyle w:val="Bezproreda"/>
        <w:rPr>
          <w:rFonts w:cstheme="minorHAnsi"/>
          <w:sz w:val="18"/>
          <w:szCs w:val="18"/>
        </w:rPr>
      </w:pPr>
    </w:p>
    <w:p w:rsidR="009E7888" w:rsidRPr="001B5040" w:rsidRDefault="009E7888" w:rsidP="009E7888">
      <w:pPr>
        <w:pStyle w:val="Bezproreda"/>
        <w:rPr>
          <w:rFonts w:cstheme="minorHAnsi"/>
          <w:bCs/>
          <w:sz w:val="18"/>
          <w:szCs w:val="18"/>
        </w:rPr>
      </w:pPr>
      <w:r w:rsidRPr="001B5040">
        <w:rPr>
          <w:rFonts w:cstheme="minorHAnsi"/>
          <w:bCs/>
          <w:sz w:val="18"/>
          <w:szCs w:val="18"/>
        </w:rPr>
        <w:t xml:space="preserve">Ovaj </w:t>
      </w:r>
      <w:r w:rsidRPr="001B5040">
        <w:rPr>
          <w:rFonts w:cstheme="minorHAnsi"/>
          <w:bCs/>
          <w:i/>
          <w:sz w:val="18"/>
          <w:szCs w:val="18"/>
        </w:rPr>
        <w:t>Pravilnik</w:t>
      </w:r>
      <w:r w:rsidRPr="001B5040">
        <w:rPr>
          <w:rFonts w:cstheme="minorHAnsi"/>
          <w:bCs/>
          <w:sz w:val="18"/>
          <w:szCs w:val="18"/>
        </w:rPr>
        <w:t xml:space="preserve"> može se mijenjati i nadopunjavati samo u postupku i na način na koji je donesen. </w:t>
      </w:r>
    </w:p>
    <w:p w:rsidR="009E7888" w:rsidRPr="001B5040" w:rsidRDefault="009E7888" w:rsidP="009E7888">
      <w:pPr>
        <w:pStyle w:val="Bezproreda"/>
        <w:rPr>
          <w:rFonts w:cstheme="minorHAnsi"/>
          <w:sz w:val="18"/>
          <w:szCs w:val="18"/>
        </w:rPr>
      </w:pPr>
    </w:p>
    <w:p w:rsidR="009E7888" w:rsidRPr="001B5040" w:rsidRDefault="009E7888" w:rsidP="009E7888">
      <w:pPr>
        <w:pStyle w:val="Bezproreda"/>
        <w:jc w:val="center"/>
        <w:rPr>
          <w:rFonts w:cstheme="minorHAnsi"/>
          <w:sz w:val="18"/>
          <w:szCs w:val="18"/>
        </w:rPr>
      </w:pPr>
    </w:p>
    <w:p w:rsidR="009E7888" w:rsidRDefault="009E7888" w:rsidP="009E7888">
      <w:pPr>
        <w:pStyle w:val="Bezproreda"/>
        <w:rPr>
          <w:rFonts w:cstheme="minorHAnsi"/>
          <w:sz w:val="18"/>
          <w:szCs w:val="18"/>
        </w:rPr>
      </w:pPr>
    </w:p>
    <w:p w:rsidR="009E7888" w:rsidRPr="001B5040" w:rsidRDefault="009E7888" w:rsidP="009E7888">
      <w:pPr>
        <w:pStyle w:val="Bezproreda"/>
        <w:rPr>
          <w:rFonts w:cstheme="minorHAnsi"/>
          <w:sz w:val="18"/>
          <w:szCs w:val="18"/>
        </w:rPr>
      </w:pPr>
    </w:p>
    <w:p w:rsidR="009E7888" w:rsidRPr="009E7888" w:rsidRDefault="009E7888" w:rsidP="009E7888">
      <w:pPr>
        <w:pStyle w:val="Bezproreda"/>
        <w:rPr>
          <w:rFonts w:cstheme="minorHAnsi"/>
        </w:rPr>
      </w:pPr>
      <w:r w:rsidRPr="009E7888">
        <w:rPr>
          <w:rFonts w:cstheme="minorHAnsi"/>
        </w:rPr>
        <w:t>Predsjednik Školskog odbora:</w:t>
      </w:r>
    </w:p>
    <w:p w:rsidR="009E7888" w:rsidRPr="009E7888" w:rsidRDefault="009E7888" w:rsidP="009E7888">
      <w:pPr>
        <w:pStyle w:val="Bezproreda"/>
        <w:rPr>
          <w:rFonts w:cstheme="minorHAnsi"/>
        </w:rPr>
      </w:pPr>
      <w:r w:rsidRPr="009E7888">
        <w:rPr>
          <w:rFonts w:cstheme="minorHAnsi"/>
        </w:rPr>
        <w:t>Vjeran Vidović, prof. mentor</w:t>
      </w:r>
    </w:p>
    <w:p w:rsidR="009E7888" w:rsidRPr="009E7888" w:rsidRDefault="009E7888" w:rsidP="009E7888">
      <w:pPr>
        <w:pStyle w:val="Bezproreda"/>
        <w:rPr>
          <w:rFonts w:cstheme="minorHAnsi"/>
        </w:rPr>
      </w:pPr>
    </w:p>
    <w:p w:rsidR="009E7888" w:rsidRPr="009E7888" w:rsidRDefault="009E7888" w:rsidP="009E7888">
      <w:pPr>
        <w:pStyle w:val="Bezproreda"/>
        <w:rPr>
          <w:rFonts w:cstheme="minorHAnsi"/>
        </w:rPr>
      </w:pPr>
      <w:r w:rsidRPr="009E7888">
        <w:rPr>
          <w:rFonts w:cstheme="minorHAnsi"/>
        </w:rPr>
        <w:t>_____________________________________</w:t>
      </w:r>
    </w:p>
    <w:p w:rsidR="009E7888" w:rsidRPr="009E7888" w:rsidRDefault="009E7888" w:rsidP="009E7888">
      <w:pPr>
        <w:pStyle w:val="Bezproreda"/>
        <w:rPr>
          <w:rFonts w:cstheme="minorHAnsi"/>
        </w:rPr>
      </w:pPr>
    </w:p>
    <w:p w:rsidR="009E7888" w:rsidRPr="009E7888" w:rsidRDefault="009E7888" w:rsidP="009E7888">
      <w:pPr>
        <w:pStyle w:val="Bezproreda"/>
        <w:rPr>
          <w:rFonts w:cstheme="minorHAnsi"/>
        </w:rPr>
      </w:pPr>
    </w:p>
    <w:p w:rsidR="009E7888" w:rsidRPr="009E7888" w:rsidRDefault="009E7888" w:rsidP="009E7888">
      <w:pPr>
        <w:pStyle w:val="Bezproreda"/>
        <w:rPr>
          <w:rFonts w:cstheme="minorHAnsi"/>
        </w:rPr>
      </w:pPr>
    </w:p>
    <w:p w:rsidR="009E7888" w:rsidRPr="009E7888" w:rsidRDefault="009E7888" w:rsidP="009E7888">
      <w:pPr>
        <w:pStyle w:val="Bezproreda"/>
        <w:rPr>
          <w:rFonts w:cstheme="minorHAnsi"/>
        </w:rPr>
      </w:pPr>
      <w:r w:rsidRPr="009E7888">
        <w:rPr>
          <w:rFonts w:cstheme="minorHAnsi"/>
        </w:rPr>
        <w:t>Ravnateljica mentor:</w:t>
      </w:r>
    </w:p>
    <w:p w:rsidR="009E7888" w:rsidRPr="009E7888" w:rsidRDefault="009E7888" w:rsidP="009E7888">
      <w:pPr>
        <w:pStyle w:val="Bezproreda"/>
        <w:rPr>
          <w:rFonts w:cstheme="minorHAnsi"/>
        </w:rPr>
      </w:pPr>
      <w:r w:rsidRPr="009E7888">
        <w:rPr>
          <w:rFonts w:cstheme="minorHAnsi"/>
        </w:rPr>
        <w:t xml:space="preserve">Senka </w:t>
      </w:r>
      <w:proofErr w:type="spellStart"/>
      <w:r w:rsidRPr="009E7888">
        <w:rPr>
          <w:rFonts w:cstheme="minorHAnsi"/>
        </w:rPr>
        <w:t>Bašek-Šamec</w:t>
      </w:r>
      <w:proofErr w:type="spellEnd"/>
      <w:r w:rsidRPr="009E7888">
        <w:rPr>
          <w:rFonts w:cstheme="minorHAnsi"/>
        </w:rPr>
        <w:t xml:space="preserve">, </w:t>
      </w:r>
      <w:proofErr w:type="spellStart"/>
      <w:r w:rsidRPr="009E7888">
        <w:rPr>
          <w:rFonts w:cstheme="minorHAnsi"/>
        </w:rPr>
        <w:t>Mag</w:t>
      </w:r>
      <w:proofErr w:type="spellEnd"/>
      <w:r w:rsidRPr="009E7888">
        <w:rPr>
          <w:rFonts w:cstheme="minorHAnsi"/>
        </w:rPr>
        <w:t>. Art.</w:t>
      </w:r>
    </w:p>
    <w:p w:rsidR="009E7888" w:rsidRPr="009E7888" w:rsidRDefault="009E7888" w:rsidP="009E7888">
      <w:pPr>
        <w:pStyle w:val="Bezproreda"/>
        <w:rPr>
          <w:rFonts w:cstheme="minorHAnsi"/>
        </w:rPr>
      </w:pPr>
    </w:p>
    <w:p w:rsidR="009E7888" w:rsidRPr="009E7888" w:rsidRDefault="009E7888" w:rsidP="009E7888">
      <w:pPr>
        <w:pStyle w:val="Bezproreda"/>
        <w:rPr>
          <w:rFonts w:cstheme="minorHAnsi"/>
        </w:rPr>
      </w:pPr>
      <w:r w:rsidRPr="009E7888">
        <w:rPr>
          <w:rFonts w:cstheme="minorHAnsi"/>
        </w:rPr>
        <w:t>_____________________________________</w:t>
      </w:r>
    </w:p>
    <w:p w:rsidR="009E7888" w:rsidRPr="009E7888" w:rsidRDefault="009E7888" w:rsidP="009E7888">
      <w:pPr>
        <w:pStyle w:val="Bezproreda"/>
        <w:rPr>
          <w:rFonts w:cstheme="minorHAnsi"/>
        </w:rPr>
      </w:pPr>
      <w:r w:rsidRPr="009E7888">
        <w:rPr>
          <w:rFonts w:cstheme="minorHAnsi"/>
          <w:noProof/>
        </w:rPr>
        <w:t xml:space="preserve">                                                           </w:t>
      </w:r>
    </w:p>
    <w:p w:rsidR="009E7888" w:rsidRPr="009E7888" w:rsidRDefault="009E7888" w:rsidP="009E7888">
      <w:pPr>
        <w:pStyle w:val="Bezproreda"/>
        <w:rPr>
          <w:rFonts w:cstheme="minorHAnsi"/>
        </w:rPr>
      </w:pPr>
    </w:p>
    <w:p w:rsidR="009E7888" w:rsidRPr="009E7888" w:rsidRDefault="009E7888" w:rsidP="009E7888">
      <w:pPr>
        <w:pStyle w:val="Bezproreda"/>
        <w:rPr>
          <w:rFonts w:cstheme="minorHAnsi"/>
        </w:rPr>
      </w:pPr>
    </w:p>
    <w:p w:rsidR="009E7888" w:rsidRPr="009E7888" w:rsidRDefault="00783D58" w:rsidP="009E7888">
      <w:pPr>
        <w:pStyle w:val="Bezproreda"/>
        <w:rPr>
          <w:rFonts w:cstheme="minorHAnsi"/>
          <w:i/>
        </w:rPr>
      </w:pPr>
      <w:r>
        <w:rPr>
          <w:rFonts w:cstheme="minorHAnsi"/>
          <w:i/>
        </w:rPr>
        <w:t>Pravilnik o akceleraciji</w:t>
      </w:r>
      <w:bookmarkStart w:id="0" w:name="_GoBack"/>
      <w:bookmarkEnd w:id="0"/>
      <w:r w:rsidR="009E7888" w:rsidRPr="009E7888">
        <w:rPr>
          <w:rFonts w:cstheme="minorHAnsi"/>
          <w:i/>
        </w:rPr>
        <w:t xml:space="preserve"> učenika Umjetničke škole Miroslav Magdalenić Čakovec </w:t>
      </w:r>
      <w:r w:rsidR="009E7888" w:rsidRPr="009E7888">
        <w:rPr>
          <w:rFonts w:cstheme="minorHAnsi"/>
          <w:bCs/>
        </w:rPr>
        <w:t>objavljen je na oglasnoj ploči 0</w:t>
      </w:r>
      <w:r w:rsidR="00682577">
        <w:rPr>
          <w:rFonts w:cstheme="minorHAnsi"/>
          <w:bCs/>
        </w:rPr>
        <w:t>2</w:t>
      </w:r>
      <w:r w:rsidR="009E7888" w:rsidRPr="009E7888">
        <w:rPr>
          <w:rFonts w:cstheme="minorHAnsi"/>
          <w:bCs/>
        </w:rPr>
        <w:t>. listopada 202</w:t>
      </w:r>
      <w:r w:rsidR="00682577">
        <w:rPr>
          <w:rFonts w:cstheme="minorHAnsi"/>
          <w:bCs/>
        </w:rPr>
        <w:t>4</w:t>
      </w:r>
      <w:r w:rsidR="009E7888" w:rsidRPr="009E7888">
        <w:rPr>
          <w:rFonts w:cstheme="minorHAnsi"/>
          <w:bCs/>
        </w:rPr>
        <w:t>. godine,  a stupa na snagu 0</w:t>
      </w:r>
      <w:r w:rsidR="00682577">
        <w:rPr>
          <w:rFonts w:cstheme="minorHAnsi"/>
          <w:bCs/>
        </w:rPr>
        <w:t>3</w:t>
      </w:r>
      <w:r w:rsidR="009E7888" w:rsidRPr="009E7888">
        <w:rPr>
          <w:rFonts w:cstheme="minorHAnsi"/>
          <w:bCs/>
        </w:rPr>
        <w:t>. listopada 202</w:t>
      </w:r>
      <w:r w:rsidR="00682577">
        <w:rPr>
          <w:rFonts w:cstheme="minorHAnsi"/>
          <w:bCs/>
        </w:rPr>
        <w:t>4</w:t>
      </w:r>
      <w:r w:rsidR="009E7888" w:rsidRPr="009E7888">
        <w:rPr>
          <w:rFonts w:cstheme="minorHAnsi"/>
          <w:bCs/>
        </w:rPr>
        <w:t>. godine.</w:t>
      </w:r>
    </w:p>
    <w:p w:rsidR="009E7888" w:rsidRPr="009E7888" w:rsidRDefault="009E7888" w:rsidP="009E7888">
      <w:pPr>
        <w:pStyle w:val="Bezproreda"/>
        <w:rPr>
          <w:rFonts w:cstheme="minorHAnsi"/>
        </w:rPr>
      </w:pPr>
    </w:p>
    <w:p w:rsidR="009E7888" w:rsidRPr="009E7888" w:rsidRDefault="009E7888" w:rsidP="009E7888">
      <w:pPr>
        <w:pStyle w:val="Bezproreda"/>
        <w:rPr>
          <w:rFonts w:cstheme="minorHAnsi"/>
          <w:bCs/>
        </w:rPr>
      </w:pPr>
    </w:p>
    <w:p w:rsidR="009E7888" w:rsidRPr="009E7888" w:rsidRDefault="009E7888" w:rsidP="009E7888">
      <w:pPr>
        <w:pStyle w:val="Bezproreda"/>
        <w:rPr>
          <w:rFonts w:cstheme="minorHAnsi"/>
          <w:bCs/>
        </w:rPr>
      </w:pPr>
    </w:p>
    <w:p w:rsidR="009E7888" w:rsidRPr="009E7888" w:rsidRDefault="009E7888" w:rsidP="009E7888">
      <w:pPr>
        <w:pStyle w:val="Bezproreda"/>
        <w:rPr>
          <w:rFonts w:cstheme="minorHAnsi"/>
          <w:bCs/>
        </w:rPr>
      </w:pPr>
      <w:r w:rsidRPr="009E7888">
        <w:rPr>
          <w:rFonts w:cstheme="minorHAnsi"/>
          <w:bCs/>
        </w:rPr>
        <w:t>KLASA: 011-03/2</w:t>
      </w:r>
      <w:r>
        <w:rPr>
          <w:rFonts w:cstheme="minorHAnsi"/>
          <w:bCs/>
        </w:rPr>
        <w:t>4</w:t>
      </w:r>
      <w:r w:rsidRPr="009E7888">
        <w:rPr>
          <w:rFonts w:cstheme="minorHAnsi"/>
          <w:bCs/>
        </w:rPr>
        <w:t>-02/02</w:t>
      </w:r>
    </w:p>
    <w:p w:rsidR="009E7888" w:rsidRPr="009E7888" w:rsidRDefault="009E7888" w:rsidP="009E7888">
      <w:pPr>
        <w:pStyle w:val="Bezproreda"/>
        <w:rPr>
          <w:rFonts w:cstheme="minorHAnsi"/>
          <w:bCs/>
        </w:rPr>
      </w:pPr>
      <w:r w:rsidRPr="009E7888">
        <w:rPr>
          <w:rFonts w:cstheme="minorHAnsi"/>
          <w:bCs/>
        </w:rPr>
        <w:t>URBROJ: 2109-50-2</w:t>
      </w:r>
      <w:r>
        <w:rPr>
          <w:rFonts w:cstheme="minorHAnsi"/>
          <w:bCs/>
        </w:rPr>
        <w:t>4</w:t>
      </w:r>
      <w:r w:rsidRPr="009E7888">
        <w:rPr>
          <w:rFonts w:cstheme="minorHAnsi"/>
          <w:bCs/>
        </w:rPr>
        <w:t>-4</w:t>
      </w:r>
    </w:p>
    <w:p w:rsidR="009E7888" w:rsidRPr="009E7888" w:rsidRDefault="009E7888" w:rsidP="009E7888">
      <w:pPr>
        <w:pStyle w:val="Bezproreda"/>
        <w:rPr>
          <w:rFonts w:cstheme="minorHAnsi"/>
          <w:bCs/>
        </w:rPr>
      </w:pPr>
    </w:p>
    <w:p w:rsidR="009E7888" w:rsidRPr="009E7888" w:rsidRDefault="009E7888" w:rsidP="009E7888">
      <w:pPr>
        <w:pStyle w:val="Bezproreda"/>
        <w:rPr>
          <w:rFonts w:cstheme="minorHAnsi"/>
        </w:rPr>
      </w:pPr>
    </w:p>
    <w:p w:rsidR="009E7888" w:rsidRPr="009E7888" w:rsidRDefault="009E7888" w:rsidP="009E7888">
      <w:pPr>
        <w:pStyle w:val="Bezproreda"/>
        <w:rPr>
          <w:rFonts w:cstheme="minorHAnsi"/>
        </w:rPr>
      </w:pPr>
      <w:r w:rsidRPr="009E7888">
        <w:rPr>
          <w:rFonts w:cstheme="minorHAnsi"/>
        </w:rPr>
        <w:t>Čakovec, 0</w:t>
      </w:r>
      <w:r>
        <w:rPr>
          <w:rFonts w:cstheme="minorHAnsi"/>
        </w:rPr>
        <w:t>2</w:t>
      </w:r>
      <w:r w:rsidRPr="009E7888">
        <w:rPr>
          <w:rFonts w:cstheme="minorHAnsi"/>
        </w:rPr>
        <w:t>.10.202</w:t>
      </w:r>
      <w:r>
        <w:rPr>
          <w:rFonts w:cstheme="minorHAnsi"/>
        </w:rPr>
        <w:t>4</w:t>
      </w:r>
      <w:r w:rsidRPr="009E7888">
        <w:rPr>
          <w:rFonts w:cstheme="minorHAnsi"/>
        </w:rPr>
        <w:t>. godine.</w:t>
      </w:r>
    </w:p>
    <w:p w:rsidR="009E7888" w:rsidRPr="009E7888" w:rsidRDefault="009E7888"/>
    <w:sectPr w:rsidR="009E7888" w:rsidRPr="009E7888" w:rsidSect="005C7C79">
      <w:pgSz w:w="11906" w:h="16838"/>
      <w:pgMar w:top="709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88"/>
    <w:rsid w:val="001A12D9"/>
    <w:rsid w:val="005C7C79"/>
    <w:rsid w:val="00682577"/>
    <w:rsid w:val="00783D58"/>
    <w:rsid w:val="009E7888"/>
    <w:rsid w:val="00F8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22F6D-BB79-4C6A-9AA2-D881E423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8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E7888"/>
    <w:pPr>
      <w:spacing w:after="0" w:line="240" w:lineRule="auto"/>
    </w:pPr>
  </w:style>
  <w:style w:type="paragraph" w:styleId="Tijeloteksta">
    <w:name w:val="Body Text"/>
    <w:basedOn w:val="Normal"/>
    <w:link w:val="TijelotekstaChar"/>
    <w:uiPriority w:val="1"/>
    <w:qFormat/>
    <w:rsid w:val="009E78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character" w:customStyle="1" w:styleId="TijelotekstaChar">
    <w:name w:val="Tijelo teksta Char"/>
    <w:basedOn w:val="Zadanifontodlomka"/>
    <w:link w:val="Tijeloteksta"/>
    <w:uiPriority w:val="1"/>
    <w:rsid w:val="009E7888"/>
    <w:rPr>
      <w:rFonts w:ascii="Calibri" w:eastAsia="Calibri" w:hAnsi="Calibri" w:cs="Calibri"/>
      <w:sz w:val="23"/>
      <w:szCs w:val="23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83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3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Tajnica</cp:lastModifiedBy>
  <cp:revision>3</cp:revision>
  <cp:lastPrinted>2025-04-17T07:39:00Z</cp:lastPrinted>
  <dcterms:created xsi:type="dcterms:W3CDTF">2024-10-02T09:02:00Z</dcterms:created>
  <dcterms:modified xsi:type="dcterms:W3CDTF">2025-04-17T07:47:00Z</dcterms:modified>
</cp:coreProperties>
</file>